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6182" w:type="dxa"/>
        <w:tblInd w:w="-252" w:type="dxa"/>
        <w:tblLook w:val="00A0" w:firstRow="1" w:lastRow="0" w:firstColumn="1" w:lastColumn="0" w:noHBand="0" w:noVBand="0"/>
      </w:tblPr>
      <w:tblGrid>
        <w:gridCol w:w="4046"/>
        <w:gridCol w:w="12136"/>
      </w:tblGrid>
      <w:tr w:rsidR="00F62439" w:rsidRPr="00F62439" w14:paraId="267AE220" w14:textId="77777777" w:rsidTr="003C0AA8">
        <w:tc>
          <w:tcPr>
            <w:tcW w:w="4046" w:type="dxa"/>
          </w:tcPr>
          <w:p w14:paraId="0AE7414B" w14:textId="77777777" w:rsidR="003902E9" w:rsidRPr="00F62439" w:rsidRDefault="003902E9" w:rsidP="003C0AA8">
            <w:pPr>
              <w:widowControl w:val="0"/>
              <w:spacing w:after="0" w:line="240" w:lineRule="auto"/>
              <w:jc w:val="center"/>
              <w:rPr>
                <w:b/>
                <w:color w:val="000000" w:themeColor="text1"/>
                <w:sz w:val="26"/>
                <w:szCs w:val="28"/>
              </w:rPr>
            </w:pPr>
            <w:r w:rsidRPr="00F62439">
              <w:rPr>
                <w:b/>
                <w:color w:val="000000" w:themeColor="text1"/>
                <w:sz w:val="26"/>
                <w:szCs w:val="28"/>
              </w:rPr>
              <w:fldChar w:fldCharType="begin"/>
            </w:r>
            <w:r w:rsidRPr="00F62439">
              <w:rPr>
                <w:b/>
                <w:color w:val="000000" w:themeColor="text1"/>
                <w:sz w:val="26"/>
                <w:szCs w:val="28"/>
              </w:rPr>
              <w:fldChar w:fldCharType="separate"/>
            </w:r>
            <w:r w:rsidRPr="00F62439">
              <w:rPr>
                <w:b/>
                <w:noProof/>
                <w:color w:val="000000" w:themeColor="text1"/>
                <w:sz w:val="26"/>
                <w:szCs w:val="28"/>
              </w:rPr>
              <w:drawing>
                <wp:inline distT="0" distB="0" distL="0" distR="0" wp14:anchorId="7CA516DC" wp14:editId="646AE351">
                  <wp:extent cx="5762625" cy="90868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2625" cy="9086850"/>
                          </a:xfrm>
                          <a:prstGeom prst="rect">
                            <a:avLst/>
                          </a:prstGeom>
                          <a:noFill/>
                          <a:ln>
                            <a:noFill/>
                          </a:ln>
                        </pic:spPr>
                      </pic:pic>
                    </a:graphicData>
                  </a:graphic>
                </wp:inline>
              </w:drawing>
            </w:r>
            <w:r w:rsidRPr="00F62439">
              <w:rPr>
                <w:b/>
                <w:color w:val="000000" w:themeColor="text1"/>
                <w:sz w:val="26"/>
                <w:szCs w:val="28"/>
              </w:rPr>
              <w:fldChar w:fldCharType="end"/>
            </w:r>
            <w:r w:rsidRPr="00F62439">
              <w:rPr>
                <w:b/>
                <w:color w:val="000000" w:themeColor="text1"/>
                <w:sz w:val="26"/>
                <w:szCs w:val="28"/>
              </w:rPr>
              <w:t xml:space="preserve">BỘ NÔNG NGHIỆP </w:t>
            </w:r>
          </w:p>
          <w:p w14:paraId="64C09BCE" w14:textId="77777777" w:rsidR="003902E9" w:rsidRPr="00F62439" w:rsidRDefault="003902E9" w:rsidP="003C0AA8">
            <w:pPr>
              <w:widowControl w:val="0"/>
              <w:spacing w:after="0" w:line="240" w:lineRule="auto"/>
              <w:jc w:val="center"/>
              <w:rPr>
                <w:b/>
                <w:color w:val="000000" w:themeColor="text1"/>
                <w:sz w:val="26"/>
                <w:szCs w:val="28"/>
              </w:rPr>
            </w:pPr>
            <w:r w:rsidRPr="00F62439">
              <w:rPr>
                <w:b/>
                <w:color w:val="000000" w:themeColor="text1"/>
                <w:sz w:val="26"/>
                <w:szCs w:val="28"/>
              </w:rPr>
              <w:t>VÀ PHÁT TRIỂN NÔNG THÔN</w:t>
            </w:r>
          </w:p>
          <w:p w14:paraId="4C262B91" w14:textId="77777777" w:rsidR="003902E9" w:rsidRPr="00F62439" w:rsidRDefault="003902E9" w:rsidP="003C0AA8">
            <w:pPr>
              <w:widowControl w:val="0"/>
              <w:spacing w:after="0" w:line="240" w:lineRule="auto"/>
              <w:jc w:val="center"/>
              <w:rPr>
                <w:b/>
                <w:color w:val="000000" w:themeColor="text1"/>
                <w:sz w:val="26"/>
                <w:szCs w:val="28"/>
              </w:rPr>
            </w:pPr>
            <w:r w:rsidRPr="00F62439">
              <w:rPr>
                <w:noProof/>
                <w:color w:val="000000" w:themeColor="text1"/>
                <w:sz w:val="28"/>
                <w:szCs w:val="28"/>
              </w:rPr>
              <mc:AlternateContent>
                <mc:Choice Requires="wps">
                  <w:drawing>
                    <wp:anchor distT="4294967291" distB="4294967291" distL="114300" distR="114300" simplePos="0" relativeHeight="251657728" behindDoc="0" locked="0" layoutInCell="1" allowOverlap="1" wp14:anchorId="739F7BC1" wp14:editId="485B9971">
                      <wp:simplePos x="0" y="0"/>
                      <wp:positionH relativeFrom="column">
                        <wp:posOffset>833120</wp:posOffset>
                      </wp:positionH>
                      <wp:positionV relativeFrom="paragraph">
                        <wp:posOffset>12064</wp:posOffset>
                      </wp:positionV>
                      <wp:extent cx="779145" cy="0"/>
                      <wp:effectExtent l="0" t="0" r="1905" b="0"/>
                      <wp:wrapNone/>
                      <wp:docPr id="4"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7756EC" id="_x0000_t32" coordsize="21600,21600" o:spt="32" o:oned="t" path="m,l21600,21600e" filled="f">
                      <v:path arrowok="t" fillok="f" o:connecttype="none"/>
                      <o:lock v:ext="edit" shapetype="t"/>
                    </v:shapetype>
                    <v:shape id="AutoShape 106" o:spid="_x0000_s1026" type="#_x0000_t32" style="position:absolute;margin-left:65.6pt;margin-top:.95pt;width:61.35pt;height:0;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"/>
                  </w:pict>
                </mc:Fallback>
              </mc:AlternateContent>
            </w:r>
          </w:p>
          <w:p w14:paraId="6F622B92" w14:textId="77777777" w:rsidR="003902E9" w:rsidRPr="00F62439" w:rsidRDefault="003902E9" w:rsidP="003C0AA8">
            <w:pPr>
              <w:widowControl w:val="0"/>
              <w:spacing w:after="0" w:line="240" w:lineRule="auto"/>
              <w:jc w:val="center"/>
              <w:rPr>
                <w:color w:val="000000" w:themeColor="text1"/>
                <w:sz w:val="24"/>
                <w:szCs w:val="24"/>
              </w:rPr>
            </w:pPr>
          </w:p>
        </w:tc>
        <w:tc>
          <w:tcPr>
            <w:tcW w:w="12136" w:type="dxa"/>
          </w:tcPr>
          <w:p w14:paraId="242E6E56" w14:textId="77777777" w:rsidR="003902E9" w:rsidRPr="00F62439" w:rsidRDefault="003902E9" w:rsidP="003C0AA8">
            <w:pPr>
              <w:widowControl w:val="0"/>
              <w:tabs>
                <w:tab w:val="center" w:pos="1540"/>
                <w:tab w:val="center" w:pos="6720"/>
              </w:tabs>
              <w:spacing w:after="0" w:line="240" w:lineRule="auto"/>
              <w:jc w:val="center"/>
              <w:rPr>
                <w:b/>
                <w:bCs/>
                <w:color w:val="000000" w:themeColor="text1"/>
                <w:sz w:val="26"/>
                <w:szCs w:val="26"/>
              </w:rPr>
            </w:pPr>
            <w:r w:rsidRPr="00F62439">
              <w:rPr>
                <w:b/>
                <w:bCs/>
                <w:color w:val="000000" w:themeColor="text1"/>
                <w:sz w:val="26"/>
                <w:szCs w:val="26"/>
              </w:rPr>
              <w:t xml:space="preserve">                                                    CỘNG HÒA XÃ HỘI CHỦ NGHĨA VIỆT NAM</w:t>
            </w:r>
          </w:p>
          <w:p w14:paraId="244B9B1B" w14:textId="77777777" w:rsidR="003902E9" w:rsidRPr="00F62439" w:rsidRDefault="003902E9" w:rsidP="003C0AA8">
            <w:pPr>
              <w:widowControl w:val="0"/>
              <w:tabs>
                <w:tab w:val="center" w:pos="0"/>
                <w:tab w:val="center" w:pos="6720"/>
              </w:tabs>
              <w:spacing w:after="0" w:line="240" w:lineRule="auto"/>
              <w:jc w:val="center"/>
              <w:rPr>
                <w:color w:val="000000" w:themeColor="text1"/>
                <w:sz w:val="26"/>
                <w:szCs w:val="26"/>
              </w:rPr>
            </w:pPr>
            <w:r w:rsidRPr="00F62439">
              <w:rPr>
                <w:b/>
                <w:bCs/>
                <w:color w:val="000000" w:themeColor="text1"/>
                <w:sz w:val="28"/>
                <w:szCs w:val="28"/>
              </w:rPr>
              <w:t xml:space="preserve">                                                    Độc lập – Tự do – Hạnh phúc</w:t>
            </w:r>
          </w:p>
          <w:p w14:paraId="038A27B0" w14:textId="77777777" w:rsidR="003902E9" w:rsidRPr="00F62439" w:rsidRDefault="003902E9" w:rsidP="003C0AA8">
            <w:pPr>
              <w:widowControl w:val="0"/>
              <w:spacing w:after="0" w:line="240" w:lineRule="auto"/>
              <w:jc w:val="center"/>
              <w:rPr>
                <w:i/>
                <w:iCs/>
                <w:color w:val="000000" w:themeColor="text1"/>
                <w:sz w:val="28"/>
                <w:szCs w:val="28"/>
              </w:rPr>
            </w:pPr>
            <w:r w:rsidRPr="00F62439">
              <w:rPr>
                <w:noProof/>
                <w:color w:val="000000" w:themeColor="text1"/>
                <w:sz w:val="28"/>
                <w:szCs w:val="28"/>
              </w:rPr>
              <mc:AlternateContent>
                <mc:Choice Requires="wps">
                  <w:drawing>
                    <wp:anchor distT="4294967291" distB="4294967291" distL="114300" distR="114300" simplePos="0" relativeHeight="251659776" behindDoc="0" locked="0" layoutInCell="1" allowOverlap="1" wp14:anchorId="7D1A677A" wp14:editId="7900B4F1">
                      <wp:simplePos x="0" y="0"/>
                      <wp:positionH relativeFrom="column">
                        <wp:posOffset>3811053</wp:posOffset>
                      </wp:positionH>
                      <wp:positionV relativeFrom="paragraph">
                        <wp:posOffset>85495</wp:posOffset>
                      </wp:positionV>
                      <wp:extent cx="2271395" cy="0"/>
                      <wp:effectExtent l="0" t="0" r="14605" b="0"/>
                      <wp:wrapNone/>
                      <wp:docPr id="5"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1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D75E80" id="AutoShape 107" o:spid="_x0000_s1026" type="#_x0000_t32" style="position:absolute;margin-left:300.1pt;margin-top:6.75pt;width:178.85pt;height:0;z-index:2516597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"/>
                  </w:pict>
                </mc:Fallback>
              </mc:AlternateContent>
            </w:r>
          </w:p>
          <w:p w14:paraId="66214C59" w14:textId="77777777" w:rsidR="003902E9" w:rsidRPr="00F62439" w:rsidRDefault="003902E9" w:rsidP="003C0AA8">
            <w:pPr>
              <w:widowControl w:val="0"/>
              <w:spacing w:after="0" w:line="240" w:lineRule="auto"/>
              <w:jc w:val="center"/>
              <w:rPr>
                <w:rFonts w:ascii=".VnTimeH" w:hAnsi=".VnTimeH" w:cs=".VnTimeH"/>
                <w:b/>
                <w:bCs/>
                <w:i/>
                <w:iCs/>
                <w:color w:val="000000" w:themeColor="text1"/>
                <w:kern w:val="32"/>
                <w:sz w:val="27"/>
                <w:szCs w:val="27"/>
              </w:rPr>
            </w:pPr>
          </w:p>
        </w:tc>
      </w:tr>
    </w:tbl>
    <w:p w14:paraId="7BA91A99" w14:textId="77777777" w:rsidR="00412113" w:rsidRDefault="003902E9" w:rsidP="003902E9">
      <w:pPr>
        <w:spacing w:after="0" w:line="240" w:lineRule="auto"/>
        <w:jc w:val="center"/>
        <w:rPr>
          <w:b/>
          <w:color w:val="000000" w:themeColor="text1"/>
          <w:sz w:val="28"/>
          <w:szCs w:val="28"/>
        </w:rPr>
      </w:pPr>
      <w:r w:rsidRPr="00F62439">
        <w:rPr>
          <w:b/>
          <w:color w:val="000000" w:themeColor="text1"/>
          <w:sz w:val="28"/>
          <w:szCs w:val="28"/>
        </w:rPr>
        <w:t>BẢNG TỔNG HỢP, TIẾP THU, GIẢI TRÌNH Ý KIẾN GÓP Ý</w:t>
      </w:r>
      <w:r w:rsidR="007F6FDC" w:rsidRPr="00F62439">
        <w:rPr>
          <w:b/>
          <w:color w:val="000000" w:themeColor="text1"/>
          <w:sz w:val="28"/>
          <w:szCs w:val="28"/>
        </w:rPr>
        <w:t xml:space="preserve"> </w:t>
      </w:r>
      <w:r w:rsidRPr="00F62439">
        <w:rPr>
          <w:b/>
          <w:color w:val="000000" w:themeColor="text1"/>
          <w:sz w:val="28"/>
          <w:szCs w:val="28"/>
        </w:rPr>
        <w:t xml:space="preserve">DỰ THẢO NGHỊ ĐỊNH QUY ĐỊNH </w:t>
      </w:r>
      <w:r w:rsidR="007F6FDC" w:rsidRPr="00F62439">
        <w:rPr>
          <w:b/>
          <w:color w:val="000000" w:themeColor="text1"/>
          <w:sz w:val="28"/>
          <w:szCs w:val="28"/>
        </w:rPr>
        <w:t xml:space="preserve">NUÔI, </w:t>
      </w:r>
    </w:p>
    <w:p w14:paraId="24B163DF" w14:textId="5D615FE7" w:rsidR="003902E9" w:rsidRPr="00F62439" w:rsidRDefault="007F6FDC" w:rsidP="003902E9">
      <w:pPr>
        <w:spacing w:after="0" w:line="240" w:lineRule="auto"/>
        <w:jc w:val="center"/>
        <w:rPr>
          <w:b/>
          <w:color w:val="000000" w:themeColor="text1"/>
          <w:sz w:val="28"/>
          <w:szCs w:val="28"/>
        </w:rPr>
      </w:pPr>
      <w:r w:rsidRPr="00F62439">
        <w:rPr>
          <w:b/>
          <w:color w:val="000000" w:themeColor="text1"/>
          <w:sz w:val="28"/>
          <w:szCs w:val="28"/>
        </w:rPr>
        <w:t>TRỒNG PHÁT TRIỂN, THU HOẠCH CÂY DƯỢC LIỆU TRONG RỪNG</w:t>
      </w:r>
    </w:p>
    <w:p w14:paraId="445131BC" w14:textId="77777777" w:rsidR="003902E9" w:rsidRPr="00F62439" w:rsidRDefault="003902E9" w:rsidP="003902E9">
      <w:pPr>
        <w:spacing w:before="120" w:after="120" w:line="240" w:lineRule="auto"/>
        <w:jc w:val="center"/>
        <w:rPr>
          <w:i/>
          <w:iCs/>
          <w:color w:val="000000" w:themeColor="text1"/>
          <w:sz w:val="28"/>
          <w:szCs w:val="28"/>
        </w:rPr>
      </w:pPr>
      <w:r w:rsidRPr="00F62439">
        <w:rPr>
          <w:i/>
          <w:color w:val="000000" w:themeColor="text1"/>
          <w:sz w:val="28"/>
          <w:szCs w:val="28"/>
        </w:rPr>
        <w:t xml:space="preserve">(Kèm theo Báo cáo </w:t>
      </w:r>
      <w:r w:rsidRPr="007A622E">
        <w:rPr>
          <w:i/>
          <w:color w:val="000000" w:themeColor="text1"/>
          <w:sz w:val="28"/>
          <w:szCs w:val="28"/>
        </w:rPr>
        <w:t>số        /BC-BNN-LN n</w:t>
      </w:r>
      <w:r w:rsidRPr="00F62439">
        <w:rPr>
          <w:i/>
          <w:iCs/>
          <w:color w:val="000000" w:themeColor="text1"/>
          <w:sz w:val="28"/>
          <w:szCs w:val="28"/>
        </w:rPr>
        <w:t>gày        tháng      năm 2024 của Bộ Nông nghiệp và Phát triển nông thôn)</w:t>
      </w:r>
    </w:p>
    <w:p w14:paraId="79EDDD53" w14:textId="77777777" w:rsidR="003902E9" w:rsidRPr="00F62439" w:rsidRDefault="003902E9" w:rsidP="003902E9">
      <w:pPr>
        <w:widowControl w:val="0"/>
        <w:spacing w:before="120" w:after="0" w:line="240" w:lineRule="auto"/>
        <w:ind w:firstLine="720"/>
        <w:jc w:val="both"/>
        <w:rPr>
          <w:b/>
          <w:color w:val="000000" w:themeColor="text1"/>
          <w:sz w:val="28"/>
          <w:szCs w:val="28"/>
        </w:rPr>
      </w:pPr>
    </w:p>
    <w:p w14:paraId="3550A5CD" w14:textId="77777777" w:rsidR="003902E9" w:rsidRPr="00F62439" w:rsidRDefault="003902E9" w:rsidP="003902E9">
      <w:pPr>
        <w:widowControl w:val="0"/>
        <w:spacing w:before="120" w:after="120" w:line="240" w:lineRule="auto"/>
        <w:ind w:firstLine="720"/>
        <w:jc w:val="both"/>
        <w:rPr>
          <w:b/>
          <w:color w:val="000000" w:themeColor="text1"/>
          <w:sz w:val="28"/>
          <w:szCs w:val="28"/>
        </w:rPr>
      </w:pPr>
      <w:r w:rsidRPr="00F62439">
        <w:rPr>
          <w:b/>
          <w:color w:val="000000" w:themeColor="text1"/>
          <w:sz w:val="28"/>
          <w:szCs w:val="28"/>
        </w:rPr>
        <w:t>1. Các cơ quan, tổ chức, cá nhân tham gia ý kiến</w:t>
      </w:r>
    </w:p>
    <w:p w14:paraId="207ACF0C" w14:textId="07C8D876" w:rsidR="004011F3" w:rsidRDefault="004011F3" w:rsidP="004011F3">
      <w:pPr>
        <w:widowControl w:val="0"/>
        <w:spacing w:before="120" w:after="120" w:line="240" w:lineRule="auto"/>
        <w:ind w:firstLine="720"/>
        <w:jc w:val="both"/>
        <w:rPr>
          <w:color w:val="000000" w:themeColor="text1"/>
          <w:sz w:val="28"/>
          <w:szCs w:val="28"/>
        </w:rPr>
      </w:pPr>
      <w:r w:rsidRPr="00F62439">
        <w:rPr>
          <w:color w:val="000000" w:themeColor="text1"/>
          <w:sz w:val="28"/>
          <w:szCs w:val="28"/>
        </w:rPr>
        <w:t xml:space="preserve">Đến ngày </w:t>
      </w:r>
      <w:r w:rsidR="00E57A31">
        <w:rPr>
          <w:color w:val="000000" w:themeColor="text1"/>
          <w:sz w:val="28"/>
          <w:szCs w:val="28"/>
        </w:rPr>
        <w:t>09</w:t>
      </w:r>
      <w:r w:rsidRPr="00F62439">
        <w:rPr>
          <w:color w:val="000000" w:themeColor="text1"/>
          <w:sz w:val="28"/>
          <w:szCs w:val="28"/>
        </w:rPr>
        <w:t>/</w:t>
      </w:r>
      <w:r w:rsidR="00E57A31">
        <w:rPr>
          <w:color w:val="000000" w:themeColor="text1"/>
          <w:sz w:val="28"/>
          <w:szCs w:val="28"/>
        </w:rPr>
        <w:t>9</w:t>
      </w:r>
      <w:r w:rsidRPr="00F62439">
        <w:rPr>
          <w:color w:val="000000" w:themeColor="text1"/>
          <w:sz w:val="28"/>
          <w:szCs w:val="28"/>
        </w:rPr>
        <w:t xml:space="preserve">/2024, Bộ Nông nghiệp và Phát triển nông thôn đã nhận được </w:t>
      </w:r>
      <w:r w:rsidRPr="00D3240F">
        <w:rPr>
          <w:color w:val="000000" w:themeColor="text1"/>
          <w:sz w:val="28"/>
          <w:szCs w:val="28"/>
        </w:rPr>
        <w:t>5</w:t>
      </w:r>
      <w:r w:rsidR="00623985" w:rsidRPr="00D3240F">
        <w:rPr>
          <w:color w:val="000000" w:themeColor="text1"/>
          <w:sz w:val="28"/>
          <w:szCs w:val="28"/>
        </w:rPr>
        <w:t>6</w:t>
      </w:r>
      <w:r w:rsidRPr="00D3240F">
        <w:rPr>
          <w:color w:val="000000" w:themeColor="text1"/>
          <w:sz w:val="28"/>
          <w:szCs w:val="28"/>
        </w:rPr>
        <w:t xml:space="preserve"> ý kiến tham gia</w:t>
      </w:r>
      <w:r w:rsidRPr="00F62439">
        <w:rPr>
          <w:color w:val="000000" w:themeColor="text1"/>
          <w:sz w:val="28"/>
          <w:szCs w:val="28"/>
        </w:rPr>
        <w:t xml:space="preserve"> bằng văn bản của các bộ, ngành</w:t>
      </w:r>
      <w:r>
        <w:rPr>
          <w:color w:val="000000" w:themeColor="text1"/>
          <w:sz w:val="28"/>
          <w:szCs w:val="28"/>
        </w:rPr>
        <w:t xml:space="preserve">; Ủy ban nhân dân các tỉnh, Sở Nông nghiệp và Phát triển nông thôn các tỉnh, </w:t>
      </w:r>
      <w:r w:rsidRPr="00F62439">
        <w:rPr>
          <w:color w:val="000000" w:themeColor="text1"/>
          <w:sz w:val="28"/>
          <w:szCs w:val="28"/>
        </w:rPr>
        <w:t xml:space="preserve">các đơn vị thuộc Bộ </w:t>
      </w:r>
      <w:r>
        <w:rPr>
          <w:color w:val="000000" w:themeColor="text1"/>
          <w:sz w:val="28"/>
          <w:szCs w:val="28"/>
        </w:rPr>
        <w:t>và các tổ chức khác</w:t>
      </w:r>
      <w:r w:rsidRPr="00F62439">
        <w:rPr>
          <w:color w:val="000000" w:themeColor="text1"/>
          <w:sz w:val="28"/>
          <w:szCs w:val="28"/>
        </w:rPr>
        <w:t>, trong đó:</w:t>
      </w:r>
    </w:p>
    <w:p w14:paraId="1853B410" w14:textId="250C1E62" w:rsidR="000460CB" w:rsidRPr="00F62439" w:rsidRDefault="000460CB" w:rsidP="004011F3">
      <w:pPr>
        <w:widowControl w:val="0"/>
        <w:spacing w:before="120" w:after="120" w:line="240" w:lineRule="auto"/>
        <w:ind w:firstLine="720"/>
        <w:jc w:val="both"/>
        <w:rPr>
          <w:color w:val="000000" w:themeColor="text1"/>
          <w:sz w:val="28"/>
          <w:szCs w:val="28"/>
        </w:rPr>
      </w:pPr>
      <w:r>
        <w:rPr>
          <w:color w:val="000000" w:themeColor="text1"/>
          <w:sz w:val="28"/>
          <w:szCs w:val="28"/>
        </w:rPr>
        <w:t xml:space="preserve">- </w:t>
      </w:r>
      <w:r w:rsidR="002D47AA">
        <w:rPr>
          <w:color w:val="000000" w:themeColor="text1"/>
          <w:sz w:val="28"/>
          <w:szCs w:val="28"/>
        </w:rPr>
        <w:t>1</w:t>
      </w:r>
      <w:r w:rsidR="00884865">
        <w:rPr>
          <w:color w:val="000000" w:themeColor="text1"/>
          <w:sz w:val="28"/>
          <w:szCs w:val="28"/>
        </w:rPr>
        <w:t>7</w:t>
      </w:r>
      <w:r w:rsidR="002D47AA">
        <w:rPr>
          <w:color w:val="000000" w:themeColor="text1"/>
          <w:sz w:val="28"/>
          <w:szCs w:val="28"/>
        </w:rPr>
        <w:t xml:space="preserve"> ý kiến góp ý hoàn toàn thống nhất</w:t>
      </w:r>
      <w:r w:rsidR="000B1B14">
        <w:rPr>
          <w:color w:val="000000" w:themeColor="text1"/>
          <w:sz w:val="28"/>
          <w:szCs w:val="28"/>
        </w:rPr>
        <w:t xml:space="preserve"> với nội dung và kết cấu dự thảo Nghị định định: </w:t>
      </w:r>
      <w:r w:rsidR="00102AE1">
        <w:rPr>
          <w:color w:val="000000" w:themeColor="text1"/>
          <w:sz w:val="28"/>
          <w:szCs w:val="28"/>
        </w:rPr>
        <w:t>Bộ Quốc phòng</w:t>
      </w:r>
      <w:r w:rsidR="00084AF3">
        <w:rPr>
          <w:color w:val="000000" w:themeColor="text1"/>
          <w:sz w:val="28"/>
          <w:szCs w:val="28"/>
        </w:rPr>
        <w:t>;</w:t>
      </w:r>
      <w:r w:rsidR="00102AE1">
        <w:rPr>
          <w:color w:val="000000" w:themeColor="text1"/>
          <w:sz w:val="28"/>
          <w:szCs w:val="28"/>
        </w:rPr>
        <w:t xml:space="preserve"> </w:t>
      </w:r>
      <w:r w:rsidR="00084AF3">
        <w:rPr>
          <w:color w:val="000000" w:themeColor="text1"/>
          <w:sz w:val="28"/>
          <w:szCs w:val="28"/>
        </w:rPr>
        <w:t xml:space="preserve">UBND </w:t>
      </w:r>
      <w:r w:rsidR="007536D4">
        <w:rPr>
          <w:color w:val="000000" w:themeColor="text1"/>
          <w:sz w:val="28"/>
          <w:szCs w:val="28"/>
        </w:rPr>
        <w:t xml:space="preserve">các </w:t>
      </w:r>
      <w:r w:rsidR="00084AF3">
        <w:rPr>
          <w:color w:val="000000" w:themeColor="text1"/>
          <w:sz w:val="28"/>
          <w:szCs w:val="28"/>
        </w:rPr>
        <w:t>tỉnh</w:t>
      </w:r>
      <w:r w:rsidR="007536D4">
        <w:rPr>
          <w:color w:val="000000" w:themeColor="text1"/>
          <w:sz w:val="28"/>
          <w:szCs w:val="28"/>
        </w:rPr>
        <w:t>:</w:t>
      </w:r>
      <w:r w:rsidR="00084AF3">
        <w:rPr>
          <w:color w:val="000000" w:themeColor="text1"/>
          <w:sz w:val="28"/>
          <w:szCs w:val="28"/>
        </w:rPr>
        <w:t xml:space="preserve"> Cao Bằng, Đồng Tháp, Bình Dương; Sở NN&amp;PTNT </w:t>
      </w:r>
      <w:r w:rsidR="007536D4">
        <w:rPr>
          <w:color w:val="000000" w:themeColor="text1"/>
          <w:sz w:val="28"/>
          <w:szCs w:val="28"/>
        </w:rPr>
        <w:t xml:space="preserve">các tỉnh </w:t>
      </w:r>
      <w:r w:rsidR="00084AF3">
        <w:rPr>
          <w:color w:val="000000" w:themeColor="text1"/>
          <w:sz w:val="28"/>
          <w:szCs w:val="28"/>
        </w:rPr>
        <w:t>Bình Định, Bạc Liêu</w:t>
      </w:r>
      <w:r w:rsidR="007536D4">
        <w:rPr>
          <w:color w:val="000000" w:themeColor="text1"/>
          <w:sz w:val="28"/>
          <w:szCs w:val="28"/>
        </w:rPr>
        <w:t>, Hà Nam, Hà Nội</w:t>
      </w:r>
      <w:r w:rsidR="009A50CD">
        <w:rPr>
          <w:color w:val="000000" w:themeColor="text1"/>
          <w:sz w:val="28"/>
          <w:szCs w:val="28"/>
        </w:rPr>
        <w:t xml:space="preserve">, Hải Phòng, </w:t>
      </w:r>
      <w:r w:rsidR="00884865">
        <w:rPr>
          <w:color w:val="000000" w:themeColor="text1"/>
          <w:sz w:val="28"/>
          <w:szCs w:val="28"/>
        </w:rPr>
        <w:t xml:space="preserve">Hải Dương, </w:t>
      </w:r>
      <w:r w:rsidR="009A50CD">
        <w:rPr>
          <w:color w:val="000000" w:themeColor="text1"/>
          <w:sz w:val="28"/>
          <w:szCs w:val="28"/>
        </w:rPr>
        <w:t xml:space="preserve">Quảng Ngãi, Thái Bình, Khánh Hoà, </w:t>
      </w:r>
      <w:r w:rsidR="00572E0B">
        <w:rPr>
          <w:color w:val="000000" w:themeColor="text1"/>
          <w:sz w:val="28"/>
          <w:szCs w:val="28"/>
        </w:rPr>
        <w:t>Phú Thọ, Quảng Trị, Quảng Ninh; Viện Dược liệu</w:t>
      </w:r>
      <w:r w:rsidR="005F1F0B">
        <w:rPr>
          <w:color w:val="000000" w:themeColor="text1"/>
          <w:sz w:val="28"/>
          <w:szCs w:val="28"/>
        </w:rPr>
        <w:t>.</w:t>
      </w:r>
    </w:p>
    <w:p w14:paraId="2265D528" w14:textId="43C8B3B9" w:rsidR="004011F3" w:rsidRPr="00F62439" w:rsidRDefault="004011F3" w:rsidP="004011F3">
      <w:pPr>
        <w:widowControl w:val="0"/>
        <w:spacing w:before="120" w:after="120" w:line="240" w:lineRule="auto"/>
        <w:ind w:firstLine="720"/>
        <w:jc w:val="both"/>
        <w:rPr>
          <w:color w:val="000000" w:themeColor="text1"/>
          <w:sz w:val="28"/>
          <w:szCs w:val="28"/>
        </w:rPr>
      </w:pPr>
      <w:r w:rsidRPr="00F62439">
        <w:rPr>
          <w:color w:val="000000" w:themeColor="text1"/>
          <w:sz w:val="28"/>
          <w:szCs w:val="28"/>
        </w:rPr>
        <w:t xml:space="preserve">- </w:t>
      </w:r>
      <w:r>
        <w:rPr>
          <w:color w:val="000000" w:themeColor="text1"/>
          <w:sz w:val="28"/>
          <w:szCs w:val="28"/>
        </w:rPr>
        <w:t>0</w:t>
      </w:r>
      <w:r w:rsidR="00226415">
        <w:rPr>
          <w:color w:val="000000" w:themeColor="text1"/>
          <w:sz w:val="28"/>
          <w:szCs w:val="28"/>
        </w:rPr>
        <w:t>7</w:t>
      </w:r>
      <w:r w:rsidRPr="00F62439">
        <w:rPr>
          <w:color w:val="000000" w:themeColor="text1"/>
          <w:sz w:val="28"/>
          <w:szCs w:val="28"/>
        </w:rPr>
        <w:t xml:space="preserve"> ý kiến </w:t>
      </w:r>
      <w:r>
        <w:rPr>
          <w:color w:val="000000" w:themeColor="text1"/>
          <w:sz w:val="28"/>
          <w:szCs w:val="28"/>
        </w:rPr>
        <w:t xml:space="preserve">góp ý </w:t>
      </w:r>
      <w:r w:rsidRPr="00F62439">
        <w:rPr>
          <w:color w:val="000000" w:themeColor="text1"/>
          <w:sz w:val="28"/>
          <w:szCs w:val="28"/>
        </w:rPr>
        <w:t xml:space="preserve">của các bộ, ngành: Bộ Kế hoạch và Đầu tư, Bộ Quốc phòng, Bộ Tư pháp, Bộ Công </w:t>
      </w:r>
      <w:proofErr w:type="gramStart"/>
      <w:r w:rsidRPr="00F62439">
        <w:rPr>
          <w:color w:val="000000" w:themeColor="text1"/>
          <w:sz w:val="28"/>
          <w:szCs w:val="28"/>
        </w:rPr>
        <w:t>An</w:t>
      </w:r>
      <w:proofErr w:type="gramEnd"/>
      <w:r w:rsidRPr="00F62439">
        <w:rPr>
          <w:color w:val="000000" w:themeColor="text1"/>
          <w:sz w:val="28"/>
          <w:szCs w:val="28"/>
        </w:rPr>
        <w:t xml:space="preserve"> (Cục An ninh kinh tế), Bộ Công thương</w:t>
      </w:r>
      <w:r w:rsidR="009D182A">
        <w:rPr>
          <w:color w:val="000000" w:themeColor="text1"/>
          <w:sz w:val="28"/>
          <w:szCs w:val="28"/>
        </w:rPr>
        <w:t>, Bộ Tài nguyên và Môi trường</w:t>
      </w:r>
      <w:r w:rsidR="009F45EA">
        <w:rPr>
          <w:color w:val="000000" w:themeColor="text1"/>
          <w:sz w:val="28"/>
          <w:szCs w:val="28"/>
        </w:rPr>
        <w:t>, Bộ Y tế (Viện Dược liệu).</w:t>
      </w:r>
    </w:p>
    <w:p w14:paraId="2B88164E" w14:textId="77777777" w:rsidR="00884865" w:rsidRPr="00F62439" w:rsidRDefault="00884865" w:rsidP="00884865">
      <w:pPr>
        <w:widowControl w:val="0"/>
        <w:spacing w:before="120" w:after="120" w:line="240" w:lineRule="auto"/>
        <w:ind w:firstLine="720"/>
        <w:jc w:val="both"/>
        <w:rPr>
          <w:color w:val="000000" w:themeColor="text1"/>
          <w:sz w:val="28"/>
          <w:szCs w:val="28"/>
        </w:rPr>
      </w:pPr>
      <w:r>
        <w:rPr>
          <w:color w:val="000000" w:themeColor="text1"/>
          <w:sz w:val="28"/>
          <w:szCs w:val="28"/>
        </w:rPr>
        <w:t>-</w:t>
      </w:r>
      <w:r w:rsidRPr="00F62439">
        <w:rPr>
          <w:color w:val="000000" w:themeColor="text1"/>
          <w:sz w:val="28"/>
          <w:szCs w:val="28"/>
        </w:rPr>
        <w:t xml:space="preserve"> </w:t>
      </w:r>
      <w:r>
        <w:rPr>
          <w:color w:val="000000" w:themeColor="text1"/>
          <w:sz w:val="28"/>
          <w:szCs w:val="28"/>
        </w:rPr>
        <w:t>14</w:t>
      </w:r>
      <w:r w:rsidRPr="00F62439">
        <w:rPr>
          <w:color w:val="000000" w:themeColor="text1"/>
          <w:sz w:val="28"/>
          <w:szCs w:val="28"/>
        </w:rPr>
        <w:t xml:space="preserve"> ý kiến </w:t>
      </w:r>
      <w:r>
        <w:rPr>
          <w:color w:val="000000" w:themeColor="text1"/>
          <w:sz w:val="28"/>
          <w:szCs w:val="28"/>
        </w:rPr>
        <w:t xml:space="preserve">góp ý </w:t>
      </w:r>
      <w:r w:rsidRPr="00F62439">
        <w:rPr>
          <w:color w:val="000000" w:themeColor="text1"/>
          <w:sz w:val="28"/>
          <w:szCs w:val="28"/>
        </w:rPr>
        <w:t xml:space="preserve">của UBND tỉnh: </w:t>
      </w:r>
      <w:r w:rsidRPr="00BB6140">
        <w:rPr>
          <w:color w:val="000000" w:themeColor="text1"/>
          <w:sz w:val="28"/>
          <w:szCs w:val="28"/>
        </w:rPr>
        <w:t>Bắc Kạn</w:t>
      </w:r>
      <w:r>
        <w:rPr>
          <w:color w:val="000000" w:themeColor="text1"/>
          <w:sz w:val="28"/>
          <w:szCs w:val="28"/>
        </w:rPr>
        <w:t xml:space="preserve">, Đắk Nông, Quảng Nam, Thanh Hóa, Bình Phước, Cao Bằng, Đồng Tháp, Thừa Thiên Huế, </w:t>
      </w:r>
      <w:proofErr w:type="gramStart"/>
      <w:r>
        <w:rPr>
          <w:color w:val="000000" w:themeColor="text1"/>
          <w:sz w:val="28"/>
          <w:szCs w:val="28"/>
        </w:rPr>
        <w:t>An</w:t>
      </w:r>
      <w:proofErr w:type="gramEnd"/>
      <w:r>
        <w:rPr>
          <w:color w:val="000000" w:themeColor="text1"/>
          <w:sz w:val="28"/>
          <w:szCs w:val="28"/>
        </w:rPr>
        <w:t xml:space="preserve"> Giang, Lạng Sơn, Quảng Bình, Kon Tum, Gia Lai, Bình Thuận.</w:t>
      </w:r>
    </w:p>
    <w:p w14:paraId="11E009C1" w14:textId="77777777" w:rsidR="00884865" w:rsidRDefault="00884865" w:rsidP="00884865">
      <w:pPr>
        <w:widowControl w:val="0"/>
        <w:spacing w:before="120" w:after="120" w:line="240" w:lineRule="auto"/>
        <w:ind w:firstLine="720"/>
        <w:jc w:val="both"/>
        <w:rPr>
          <w:color w:val="000000" w:themeColor="text1"/>
          <w:sz w:val="28"/>
          <w:szCs w:val="28"/>
        </w:rPr>
      </w:pPr>
      <w:r>
        <w:rPr>
          <w:color w:val="000000" w:themeColor="text1"/>
          <w:sz w:val="28"/>
          <w:szCs w:val="28"/>
        </w:rPr>
        <w:t>-</w:t>
      </w:r>
      <w:r w:rsidRPr="00F62439">
        <w:rPr>
          <w:color w:val="000000" w:themeColor="text1"/>
          <w:sz w:val="28"/>
          <w:szCs w:val="28"/>
        </w:rPr>
        <w:t xml:space="preserve"> </w:t>
      </w:r>
      <w:r>
        <w:rPr>
          <w:color w:val="000000" w:themeColor="text1"/>
          <w:sz w:val="28"/>
          <w:szCs w:val="28"/>
        </w:rPr>
        <w:t>29</w:t>
      </w:r>
      <w:r w:rsidRPr="00F62439">
        <w:rPr>
          <w:color w:val="000000" w:themeColor="text1"/>
          <w:sz w:val="28"/>
          <w:szCs w:val="28"/>
        </w:rPr>
        <w:t xml:space="preserve"> ý kiến</w:t>
      </w:r>
      <w:r>
        <w:rPr>
          <w:color w:val="000000" w:themeColor="text1"/>
          <w:sz w:val="28"/>
          <w:szCs w:val="28"/>
        </w:rPr>
        <w:t xml:space="preserve"> góp ý</w:t>
      </w:r>
      <w:r w:rsidRPr="00F62439">
        <w:rPr>
          <w:color w:val="000000" w:themeColor="text1"/>
          <w:sz w:val="28"/>
          <w:szCs w:val="28"/>
        </w:rPr>
        <w:t xml:space="preserve"> của Sở NN&amp;PTNT: </w:t>
      </w:r>
      <w:r>
        <w:rPr>
          <w:color w:val="000000" w:themeColor="text1"/>
          <w:sz w:val="28"/>
          <w:szCs w:val="28"/>
        </w:rPr>
        <w:t xml:space="preserve">Lai Châu, Nam Định, Điện Biên, Ninh Bình, Tuyên Quang, Bạc Liêu, Bình Định, Đồng Nai, Hà Giang, Hà Nam, Hà Nội, Hải Phỏng, Nghệ An, Ninh Thuận, Quảng Ngãi, Thái Bình, Trà Vinh, Bắc Ninh, Bình Dương, Hà Tĩnh, Hải Dương, Khánh Hoà, Lâm Đồng, Lào Cai, Phú Thọ, Quảng Ninh, Quảng Trị, Thái Nguyên, Yên Bái. </w:t>
      </w:r>
    </w:p>
    <w:p w14:paraId="37AF122F" w14:textId="3FCAF6F0" w:rsidR="004011F3" w:rsidRPr="00F62439" w:rsidRDefault="004011F3" w:rsidP="004011F3">
      <w:pPr>
        <w:widowControl w:val="0"/>
        <w:spacing w:before="120" w:after="120" w:line="240" w:lineRule="auto"/>
        <w:ind w:firstLine="720"/>
        <w:jc w:val="both"/>
        <w:rPr>
          <w:color w:val="000000" w:themeColor="text1"/>
          <w:sz w:val="28"/>
          <w:szCs w:val="28"/>
        </w:rPr>
      </w:pPr>
      <w:r w:rsidRPr="00F62439">
        <w:rPr>
          <w:color w:val="000000" w:themeColor="text1"/>
          <w:sz w:val="28"/>
          <w:szCs w:val="28"/>
        </w:rPr>
        <w:t xml:space="preserve">- </w:t>
      </w:r>
      <w:r>
        <w:rPr>
          <w:color w:val="000000" w:themeColor="text1"/>
          <w:sz w:val="28"/>
          <w:szCs w:val="28"/>
        </w:rPr>
        <w:t>0</w:t>
      </w:r>
      <w:r w:rsidR="00226415">
        <w:rPr>
          <w:color w:val="000000" w:themeColor="text1"/>
          <w:sz w:val="28"/>
          <w:szCs w:val="28"/>
        </w:rPr>
        <w:t>5</w:t>
      </w:r>
      <w:r w:rsidRPr="00F62439">
        <w:rPr>
          <w:color w:val="000000" w:themeColor="text1"/>
          <w:sz w:val="28"/>
          <w:szCs w:val="28"/>
        </w:rPr>
        <w:t xml:space="preserve"> ý kiến </w:t>
      </w:r>
      <w:r>
        <w:rPr>
          <w:color w:val="000000" w:themeColor="text1"/>
          <w:sz w:val="28"/>
          <w:szCs w:val="28"/>
        </w:rPr>
        <w:t xml:space="preserve">góp ý </w:t>
      </w:r>
      <w:r w:rsidRPr="00F62439">
        <w:rPr>
          <w:color w:val="000000" w:themeColor="text1"/>
          <w:sz w:val="28"/>
          <w:szCs w:val="28"/>
        </w:rPr>
        <w:t xml:space="preserve">của các đơn vị thuộc Bộ: </w:t>
      </w:r>
      <w:r w:rsidR="00166EF5">
        <w:rPr>
          <w:color w:val="000000" w:themeColor="text1"/>
          <w:sz w:val="28"/>
          <w:szCs w:val="28"/>
        </w:rPr>
        <w:t xml:space="preserve">Văn phòng Bộ, </w:t>
      </w:r>
      <w:r w:rsidRPr="00F62439">
        <w:rPr>
          <w:color w:val="000000" w:themeColor="text1"/>
          <w:sz w:val="28"/>
          <w:szCs w:val="28"/>
        </w:rPr>
        <w:t xml:space="preserve">Vụ Pháp chế, </w:t>
      </w:r>
      <w:r>
        <w:rPr>
          <w:color w:val="000000" w:themeColor="text1"/>
          <w:sz w:val="28"/>
          <w:szCs w:val="28"/>
        </w:rPr>
        <w:t xml:space="preserve">Vụ Khoa học Công nghệ và Môi trường, </w:t>
      </w:r>
      <w:r w:rsidRPr="00927A3F">
        <w:rPr>
          <w:color w:val="000000" w:themeColor="text1"/>
          <w:sz w:val="28"/>
          <w:szCs w:val="28"/>
        </w:rPr>
        <w:t>Cục Kinh tế hợp tác</w:t>
      </w:r>
      <w:r>
        <w:rPr>
          <w:color w:val="000000" w:themeColor="text1"/>
          <w:sz w:val="28"/>
          <w:szCs w:val="28"/>
        </w:rPr>
        <w:t xml:space="preserve"> v</w:t>
      </w:r>
      <w:r w:rsidRPr="00927A3F">
        <w:rPr>
          <w:color w:val="000000" w:themeColor="text1"/>
          <w:sz w:val="28"/>
          <w:szCs w:val="28"/>
        </w:rPr>
        <w:t xml:space="preserve">à </w:t>
      </w:r>
      <w:r>
        <w:rPr>
          <w:color w:val="000000" w:themeColor="text1"/>
          <w:sz w:val="28"/>
          <w:szCs w:val="28"/>
        </w:rPr>
        <w:t>Phát triển nông thôn,</w:t>
      </w:r>
      <w:r w:rsidRPr="00927A3F">
        <w:rPr>
          <w:color w:val="000000" w:themeColor="text1"/>
          <w:sz w:val="28"/>
          <w:szCs w:val="28"/>
        </w:rPr>
        <w:t xml:space="preserve"> </w:t>
      </w:r>
      <w:r w:rsidRPr="00F62439">
        <w:rPr>
          <w:color w:val="000000" w:themeColor="text1"/>
          <w:sz w:val="28"/>
          <w:szCs w:val="28"/>
        </w:rPr>
        <w:t>Viện Khoa học Nông nghiệp Việt Nam.</w:t>
      </w:r>
    </w:p>
    <w:p w14:paraId="4F3F6045" w14:textId="77777777" w:rsidR="004011F3" w:rsidRDefault="004011F3" w:rsidP="004011F3">
      <w:pPr>
        <w:widowControl w:val="0"/>
        <w:spacing w:before="120" w:after="120" w:line="240" w:lineRule="auto"/>
        <w:ind w:firstLine="720"/>
        <w:jc w:val="both"/>
        <w:rPr>
          <w:color w:val="000000" w:themeColor="text1"/>
          <w:sz w:val="28"/>
          <w:szCs w:val="28"/>
        </w:rPr>
      </w:pPr>
    </w:p>
    <w:p w14:paraId="4F3CD172" w14:textId="77777777" w:rsidR="00884865" w:rsidRPr="00F62439" w:rsidRDefault="00884865" w:rsidP="004011F3">
      <w:pPr>
        <w:widowControl w:val="0"/>
        <w:spacing w:before="120" w:after="120" w:line="240" w:lineRule="auto"/>
        <w:ind w:firstLine="720"/>
        <w:jc w:val="both"/>
        <w:rPr>
          <w:color w:val="000000" w:themeColor="text1"/>
          <w:sz w:val="28"/>
          <w:szCs w:val="28"/>
        </w:rPr>
      </w:pPr>
    </w:p>
    <w:p w14:paraId="1FB0E96B" w14:textId="22191335" w:rsidR="003902E9" w:rsidRPr="00F62439" w:rsidRDefault="003902E9" w:rsidP="003902E9">
      <w:pPr>
        <w:widowControl w:val="0"/>
        <w:spacing w:before="120" w:after="0" w:line="240" w:lineRule="auto"/>
        <w:ind w:firstLine="720"/>
        <w:jc w:val="both"/>
        <w:rPr>
          <w:b/>
          <w:color w:val="000000" w:themeColor="text1"/>
          <w:sz w:val="28"/>
          <w:szCs w:val="28"/>
        </w:rPr>
      </w:pPr>
      <w:r w:rsidRPr="00F62439">
        <w:rPr>
          <w:b/>
          <w:color w:val="000000" w:themeColor="text1"/>
          <w:sz w:val="28"/>
          <w:szCs w:val="28"/>
        </w:rPr>
        <w:lastRenderedPageBreak/>
        <w:t>2. Tổng hợp ý kiến tham gia</w:t>
      </w:r>
      <w:r w:rsidR="00D2140B">
        <w:rPr>
          <w:b/>
          <w:color w:val="000000" w:themeColor="text1"/>
          <w:sz w:val="28"/>
          <w:szCs w:val="28"/>
        </w:rPr>
        <w:t xml:space="preserve"> các Bộ, địa phương</w:t>
      </w:r>
    </w:p>
    <w:p w14:paraId="60F77161" w14:textId="65FB922F" w:rsidR="003902E9" w:rsidRPr="003D0F37" w:rsidRDefault="003902E9" w:rsidP="00226A5E">
      <w:pPr>
        <w:widowControl w:val="0"/>
        <w:spacing w:before="120" w:after="0" w:line="240" w:lineRule="auto"/>
        <w:ind w:firstLine="720"/>
        <w:jc w:val="right"/>
        <w:rPr>
          <w:b/>
          <w:color w:val="000000" w:themeColor="text1"/>
          <w:sz w:val="26"/>
          <w:szCs w:val="26"/>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103"/>
        <w:gridCol w:w="1984"/>
        <w:gridCol w:w="4253"/>
      </w:tblGrid>
      <w:tr w:rsidR="00A46962" w:rsidRPr="00AA6B4D" w14:paraId="16D85E61" w14:textId="77777777" w:rsidTr="00A46962">
        <w:trPr>
          <w:trHeight w:val="20"/>
          <w:tblHeader/>
        </w:trPr>
        <w:tc>
          <w:tcPr>
            <w:tcW w:w="3823" w:type="dxa"/>
            <w:shd w:val="clear" w:color="auto" w:fill="BFBFBF" w:themeFill="background1" w:themeFillShade="BF"/>
            <w:vAlign w:val="center"/>
          </w:tcPr>
          <w:p w14:paraId="0FC58955" w14:textId="77777777" w:rsidR="003902E9" w:rsidRPr="00AA6B4D" w:rsidRDefault="003902E9" w:rsidP="00314ED6">
            <w:pPr>
              <w:spacing w:after="0" w:line="240" w:lineRule="auto"/>
              <w:jc w:val="center"/>
              <w:rPr>
                <w:b/>
                <w:color w:val="000000" w:themeColor="text1"/>
                <w:sz w:val="26"/>
                <w:szCs w:val="26"/>
              </w:rPr>
            </w:pPr>
            <w:r w:rsidRPr="00AA6B4D">
              <w:rPr>
                <w:b/>
                <w:color w:val="000000" w:themeColor="text1"/>
                <w:sz w:val="26"/>
                <w:szCs w:val="26"/>
              </w:rPr>
              <w:t>Dự thảo Nghị định</w:t>
            </w:r>
          </w:p>
        </w:tc>
        <w:tc>
          <w:tcPr>
            <w:tcW w:w="5103" w:type="dxa"/>
            <w:shd w:val="clear" w:color="auto" w:fill="BFBFBF" w:themeFill="background1" w:themeFillShade="BF"/>
            <w:vAlign w:val="center"/>
          </w:tcPr>
          <w:p w14:paraId="2832355B" w14:textId="77777777" w:rsidR="003902E9" w:rsidRPr="00AA6B4D" w:rsidRDefault="003902E9" w:rsidP="00314ED6">
            <w:pPr>
              <w:spacing w:after="0" w:line="240" w:lineRule="auto"/>
              <w:jc w:val="center"/>
              <w:rPr>
                <w:b/>
                <w:color w:val="000000" w:themeColor="text1"/>
                <w:sz w:val="26"/>
                <w:szCs w:val="26"/>
              </w:rPr>
            </w:pPr>
            <w:r w:rsidRPr="00AA6B4D">
              <w:rPr>
                <w:b/>
                <w:color w:val="000000" w:themeColor="text1"/>
                <w:sz w:val="26"/>
                <w:szCs w:val="26"/>
              </w:rPr>
              <w:t>Nội dung tham gia</w:t>
            </w:r>
          </w:p>
        </w:tc>
        <w:tc>
          <w:tcPr>
            <w:tcW w:w="1984" w:type="dxa"/>
            <w:shd w:val="clear" w:color="auto" w:fill="BFBFBF" w:themeFill="background1" w:themeFillShade="BF"/>
            <w:vAlign w:val="center"/>
          </w:tcPr>
          <w:p w14:paraId="2935B5BB" w14:textId="77777777" w:rsidR="003902E9" w:rsidRPr="00AA6B4D" w:rsidRDefault="003902E9" w:rsidP="00314ED6">
            <w:pPr>
              <w:spacing w:after="0" w:line="240" w:lineRule="auto"/>
              <w:jc w:val="center"/>
              <w:rPr>
                <w:b/>
                <w:color w:val="000000" w:themeColor="text1"/>
                <w:sz w:val="26"/>
                <w:szCs w:val="26"/>
              </w:rPr>
            </w:pPr>
            <w:r w:rsidRPr="00AA6B4D">
              <w:rPr>
                <w:b/>
                <w:color w:val="000000" w:themeColor="text1"/>
                <w:sz w:val="26"/>
                <w:szCs w:val="26"/>
              </w:rPr>
              <w:t>Cơ quan/đơn vị góp ý</w:t>
            </w:r>
          </w:p>
        </w:tc>
        <w:tc>
          <w:tcPr>
            <w:tcW w:w="4253" w:type="dxa"/>
            <w:shd w:val="clear" w:color="auto" w:fill="BFBFBF" w:themeFill="background1" w:themeFillShade="BF"/>
            <w:vAlign w:val="center"/>
          </w:tcPr>
          <w:p w14:paraId="0C89A054" w14:textId="77777777" w:rsidR="003902E9" w:rsidRPr="00AA6B4D" w:rsidRDefault="003902E9" w:rsidP="00314ED6">
            <w:pPr>
              <w:spacing w:after="0" w:line="240" w:lineRule="auto"/>
              <w:jc w:val="center"/>
              <w:rPr>
                <w:b/>
                <w:color w:val="000000" w:themeColor="text1"/>
                <w:sz w:val="26"/>
                <w:szCs w:val="26"/>
              </w:rPr>
            </w:pPr>
            <w:r w:rsidRPr="00AA6B4D">
              <w:rPr>
                <w:b/>
                <w:color w:val="000000" w:themeColor="text1"/>
                <w:sz w:val="26"/>
                <w:szCs w:val="26"/>
              </w:rPr>
              <w:t>Ý kiến tiếp thu, giải trình</w:t>
            </w:r>
          </w:p>
        </w:tc>
      </w:tr>
      <w:tr w:rsidR="00A46962" w:rsidRPr="00AA6B4D" w14:paraId="24461AA8" w14:textId="77777777" w:rsidTr="00A46962">
        <w:trPr>
          <w:trHeight w:val="20"/>
          <w:tblHeader/>
        </w:trPr>
        <w:tc>
          <w:tcPr>
            <w:tcW w:w="3823" w:type="dxa"/>
            <w:shd w:val="clear" w:color="auto" w:fill="BFBFBF" w:themeFill="background1" w:themeFillShade="BF"/>
          </w:tcPr>
          <w:p w14:paraId="05A97AFF" w14:textId="77777777" w:rsidR="003902E9" w:rsidRPr="00AA6B4D" w:rsidRDefault="003902E9" w:rsidP="00314ED6">
            <w:pPr>
              <w:spacing w:after="0" w:line="240" w:lineRule="auto"/>
              <w:jc w:val="center"/>
              <w:rPr>
                <w:i/>
                <w:color w:val="000000" w:themeColor="text1"/>
                <w:sz w:val="26"/>
                <w:szCs w:val="26"/>
              </w:rPr>
            </w:pPr>
            <w:r w:rsidRPr="00AA6B4D">
              <w:rPr>
                <w:i/>
                <w:color w:val="000000" w:themeColor="text1"/>
                <w:sz w:val="26"/>
                <w:szCs w:val="26"/>
              </w:rPr>
              <w:t>(1)</w:t>
            </w:r>
          </w:p>
        </w:tc>
        <w:tc>
          <w:tcPr>
            <w:tcW w:w="5103" w:type="dxa"/>
            <w:shd w:val="clear" w:color="auto" w:fill="BFBFBF" w:themeFill="background1" w:themeFillShade="BF"/>
          </w:tcPr>
          <w:p w14:paraId="51E02E40" w14:textId="77777777" w:rsidR="003902E9" w:rsidRPr="00AA6B4D" w:rsidRDefault="003902E9" w:rsidP="00314ED6">
            <w:pPr>
              <w:spacing w:after="0" w:line="240" w:lineRule="auto"/>
              <w:jc w:val="center"/>
              <w:rPr>
                <w:i/>
                <w:color w:val="000000" w:themeColor="text1"/>
                <w:sz w:val="26"/>
                <w:szCs w:val="26"/>
              </w:rPr>
            </w:pPr>
            <w:r w:rsidRPr="00AA6B4D">
              <w:rPr>
                <w:i/>
                <w:color w:val="000000" w:themeColor="text1"/>
                <w:sz w:val="26"/>
                <w:szCs w:val="26"/>
              </w:rPr>
              <w:t>(2)</w:t>
            </w:r>
          </w:p>
        </w:tc>
        <w:tc>
          <w:tcPr>
            <w:tcW w:w="1984" w:type="dxa"/>
            <w:shd w:val="clear" w:color="auto" w:fill="BFBFBF" w:themeFill="background1" w:themeFillShade="BF"/>
          </w:tcPr>
          <w:p w14:paraId="205B2E22" w14:textId="77777777" w:rsidR="003902E9" w:rsidRPr="00AA6B4D" w:rsidRDefault="003902E9" w:rsidP="00314ED6">
            <w:pPr>
              <w:spacing w:after="0" w:line="240" w:lineRule="auto"/>
              <w:jc w:val="center"/>
              <w:rPr>
                <w:i/>
                <w:color w:val="000000" w:themeColor="text1"/>
                <w:sz w:val="26"/>
                <w:szCs w:val="26"/>
              </w:rPr>
            </w:pPr>
            <w:r w:rsidRPr="00AA6B4D">
              <w:rPr>
                <w:i/>
                <w:color w:val="000000" w:themeColor="text1"/>
                <w:sz w:val="26"/>
                <w:szCs w:val="26"/>
              </w:rPr>
              <w:t>(3)</w:t>
            </w:r>
          </w:p>
        </w:tc>
        <w:tc>
          <w:tcPr>
            <w:tcW w:w="4253" w:type="dxa"/>
            <w:shd w:val="clear" w:color="auto" w:fill="BFBFBF" w:themeFill="background1" w:themeFillShade="BF"/>
          </w:tcPr>
          <w:p w14:paraId="6505A2DE" w14:textId="77777777" w:rsidR="003902E9" w:rsidRPr="00AA6B4D" w:rsidRDefault="003902E9" w:rsidP="00314ED6">
            <w:pPr>
              <w:spacing w:after="0" w:line="240" w:lineRule="auto"/>
              <w:jc w:val="center"/>
              <w:rPr>
                <w:i/>
                <w:color w:val="000000" w:themeColor="text1"/>
                <w:sz w:val="26"/>
                <w:szCs w:val="26"/>
              </w:rPr>
            </w:pPr>
            <w:r w:rsidRPr="00AA6B4D">
              <w:rPr>
                <w:i/>
                <w:color w:val="000000" w:themeColor="text1"/>
                <w:sz w:val="26"/>
                <w:szCs w:val="26"/>
              </w:rPr>
              <w:t>(4)</w:t>
            </w:r>
          </w:p>
        </w:tc>
      </w:tr>
      <w:tr w:rsidR="00F62439" w:rsidRPr="00AA6B4D" w14:paraId="3CE88E29" w14:textId="77777777" w:rsidTr="00D3240F">
        <w:trPr>
          <w:trHeight w:val="20"/>
        </w:trPr>
        <w:tc>
          <w:tcPr>
            <w:tcW w:w="15163" w:type="dxa"/>
            <w:gridSpan w:val="4"/>
            <w:shd w:val="clear" w:color="auto" w:fill="auto"/>
          </w:tcPr>
          <w:p w14:paraId="30796A1C" w14:textId="77777777" w:rsidR="003902E9" w:rsidRPr="00AA6B4D" w:rsidRDefault="003902E9" w:rsidP="00314ED6">
            <w:pPr>
              <w:spacing w:after="0" w:line="240" w:lineRule="auto"/>
              <w:jc w:val="both"/>
              <w:rPr>
                <w:b/>
                <w:color w:val="000000" w:themeColor="text1"/>
                <w:sz w:val="26"/>
                <w:szCs w:val="26"/>
              </w:rPr>
            </w:pPr>
            <w:r w:rsidRPr="00AA6B4D">
              <w:rPr>
                <w:b/>
                <w:color w:val="000000" w:themeColor="text1"/>
                <w:sz w:val="26"/>
                <w:szCs w:val="26"/>
              </w:rPr>
              <w:t>Ý KIẾN CHUNG</w:t>
            </w:r>
          </w:p>
        </w:tc>
      </w:tr>
      <w:tr w:rsidR="00F62439" w:rsidRPr="00AA6B4D" w14:paraId="75764FAE" w14:textId="77777777" w:rsidTr="00A46962">
        <w:trPr>
          <w:trHeight w:val="20"/>
        </w:trPr>
        <w:tc>
          <w:tcPr>
            <w:tcW w:w="3823" w:type="dxa"/>
            <w:shd w:val="clear" w:color="auto" w:fill="auto"/>
          </w:tcPr>
          <w:p w14:paraId="0B853BE1" w14:textId="77777777" w:rsidR="003902E9" w:rsidRPr="00AA6B4D" w:rsidRDefault="003902E9" w:rsidP="00314ED6">
            <w:pPr>
              <w:spacing w:after="0" w:line="240" w:lineRule="auto"/>
              <w:jc w:val="both"/>
              <w:rPr>
                <w:b/>
                <w:color w:val="000000" w:themeColor="text1"/>
                <w:sz w:val="26"/>
                <w:szCs w:val="26"/>
              </w:rPr>
            </w:pPr>
          </w:p>
        </w:tc>
        <w:tc>
          <w:tcPr>
            <w:tcW w:w="5103" w:type="dxa"/>
            <w:shd w:val="clear" w:color="auto" w:fill="auto"/>
          </w:tcPr>
          <w:p w14:paraId="1156D19A" w14:textId="414B478E" w:rsidR="003902E9" w:rsidRPr="00AA6B4D" w:rsidRDefault="009A09AA" w:rsidP="00314ED6">
            <w:pPr>
              <w:tabs>
                <w:tab w:val="left" w:pos="284"/>
              </w:tabs>
              <w:spacing w:after="0" w:line="240" w:lineRule="auto"/>
              <w:jc w:val="both"/>
              <w:rPr>
                <w:color w:val="000000" w:themeColor="text1"/>
                <w:sz w:val="26"/>
                <w:szCs w:val="26"/>
              </w:rPr>
            </w:pPr>
            <w:r w:rsidRPr="00AA6B4D">
              <w:rPr>
                <w:color w:val="000000" w:themeColor="text1"/>
                <w:sz w:val="26"/>
                <w:szCs w:val="26"/>
              </w:rPr>
              <w:t>Thời gian qua, Chính phủ, Thủ tướng Chính phủ đã ban hành một số văn bản liên quan đến dược liệu: (i) Nghị định số 65/2017/NĐ-CP ngà</w:t>
            </w:r>
            <w:r w:rsidR="002A3674" w:rsidRPr="00AA6B4D">
              <w:rPr>
                <w:color w:val="000000" w:themeColor="text1"/>
                <w:sz w:val="26"/>
                <w:szCs w:val="26"/>
              </w:rPr>
              <w:t>y</w:t>
            </w:r>
            <w:r w:rsidRPr="00AA6B4D">
              <w:rPr>
                <w:color w:val="000000" w:themeColor="text1"/>
                <w:sz w:val="26"/>
                <w:szCs w:val="26"/>
              </w:rPr>
              <w:t xml:space="preserve"> 19/5/2017 của Chính phủ quy định chính sách đặc thù về giống, công nghệ trong phát triển nuôi trồng, khai thác dược liệu; (ii) Quyết định số 611/QĐ-TTg ngày 01/6/2023 của Thủ tướng Chính phủ phê duyệt Chương trình phát triển Sâm Việt Nam đến năm 2030, tầm nhìn đến năm 2045; (iii) Quyết định số 208/QĐ-TTg ngày 29/02/2024 của </w:t>
            </w:r>
            <w:r w:rsidR="002A3674" w:rsidRPr="00AA6B4D">
              <w:rPr>
                <w:color w:val="000000" w:themeColor="text1"/>
                <w:sz w:val="26"/>
                <w:szCs w:val="26"/>
              </w:rPr>
              <w:t>T</w:t>
            </w:r>
            <w:r w:rsidRPr="00AA6B4D">
              <w:rPr>
                <w:color w:val="000000" w:themeColor="text1"/>
                <w:sz w:val="26"/>
                <w:szCs w:val="26"/>
              </w:rPr>
              <w:t>hủ tướng Chính phủ về phê duyệt Đề án Phát triển giá trị đa dụng của hệ sinh thái rừng đến năm 2030, tầm nhìn đến năm 2050.</w:t>
            </w:r>
            <w:r w:rsidR="00226A5E" w:rsidRPr="00AA6B4D">
              <w:rPr>
                <w:color w:val="000000" w:themeColor="text1"/>
                <w:sz w:val="26"/>
                <w:szCs w:val="26"/>
              </w:rPr>
              <w:t xml:space="preserve"> </w:t>
            </w:r>
            <w:r w:rsidRPr="00AA6B4D">
              <w:rPr>
                <w:color w:val="000000" w:themeColor="text1"/>
                <w:sz w:val="26"/>
                <w:szCs w:val="26"/>
              </w:rPr>
              <w:t>Đề nghị rà soát, bổ sung báo cáo làm rõ trong Tờ trình về các văn bản nêu trên nhằm đảm bảo tính thống nhất, đồng bộ trong việc quản lý, chỉ đạo điều hành.</w:t>
            </w:r>
          </w:p>
        </w:tc>
        <w:tc>
          <w:tcPr>
            <w:tcW w:w="1984" w:type="dxa"/>
            <w:shd w:val="clear" w:color="auto" w:fill="auto"/>
          </w:tcPr>
          <w:p w14:paraId="4AB3B086" w14:textId="7FEABF7F" w:rsidR="003902E9" w:rsidRPr="00AA6B4D" w:rsidRDefault="009A09AA" w:rsidP="00314ED6">
            <w:pPr>
              <w:spacing w:after="0" w:line="240" w:lineRule="auto"/>
              <w:jc w:val="both"/>
              <w:rPr>
                <w:color w:val="000000" w:themeColor="text1"/>
                <w:sz w:val="26"/>
                <w:szCs w:val="26"/>
              </w:rPr>
            </w:pPr>
            <w:r w:rsidRPr="00AA6B4D">
              <w:rPr>
                <w:color w:val="000000" w:themeColor="text1"/>
                <w:sz w:val="26"/>
                <w:szCs w:val="26"/>
              </w:rPr>
              <w:t>Bộ Kế hoạch và Đầu tư</w:t>
            </w:r>
          </w:p>
        </w:tc>
        <w:tc>
          <w:tcPr>
            <w:tcW w:w="4253" w:type="dxa"/>
            <w:shd w:val="clear" w:color="auto" w:fill="auto"/>
          </w:tcPr>
          <w:p w14:paraId="4A27D72A" w14:textId="7962AF30" w:rsidR="003902E9" w:rsidRPr="00AA6B4D" w:rsidRDefault="002A4965" w:rsidP="00314ED6">
            <w:pPr>
              <w:spacing w:after="0" w:line="240" w:lineRule="auto"/>
              <w:jc w:val="both"/>
              <w:rPr>
                <w:b/>
                <w:color w:val="000000" w:themeColor="text1"/>
                <w:sz w:val="26"/>
                <w:szCs w:val="26"/>
              </w:rPr>
            </w:pPr>
            <w:r w:rsidRPr="00AA6B4D">
              <w:rPr>
                <w:color w:val="000000" w:themeColor="text1"/>
                <w:sz w:val="26"/>
                <w:szCs w:val="26"/>
              </w:rPr>
              <w:t xml:space="preserve">Bộ </w:t>
            </w:r>
            <w:r w:rsidR="006E1CDC" w:rsidRPr="00AA6B4D">
              <w:rPr>
                <w:color w:val="000000" w:themeColor="text1"/>
                <w:sz w:val="26"/>
                <w:szCs w:val="26"/>
              </w:rPr>
              <w:t>Nông nghiệp</w:t>
            </w:r>
            <w:r w:rsidRPr="00AA6B4D">
              <w:rPr>
                <w:color w:val="000000" w:themeColor="text1"/>
                <w:sz w:val="26"/>
                <w:szCs w:val="26"/>
              </w:rPr>
              <w:t xml:space="preserve"> và PTNT</w:t>
            </w:r>
            <w:r w:rsidR="000262C6" w:rsidRPr="00AA6B4D">
              <w:rPr>
                <w:color w:val="000000" w:themeColor="text1"/>
                <w:sz w:val="26"/>
                <w:szCs w:val="26"/>
              </w:rPr>
              <w:t xml:space="preserve"> đã</w:t>
            </w:r>
            <w:r w:rsidRPr="00AA6B4D">
              <w:rPr>
                <w:color w:val="000000" w:themeColor="text1"/>
                <w:sz w:val="26"/>
                <w:szCs w:val="26"/>
              </w:rPr>
              <w:t xml:space="preserve"> tiếp thu</w:t>
            </w:r>
            <w:r w:rsidR="002D143E" w:rsidRPr="00AA6B4D">
              <w:rPr>
                <w:color w:val="000000" w:themeColor="text1"/>
                <w:sz w:val="26"/>
                <w:szCs w:val="26"/>
              </w:rPr>
              <w:t xml:space="preserve"> ý kiến</w:t>
            </w:r>
            <w:r w:rsidR="00226A5E" w:rsidRPr="00AA6B4D">
              <w:rPr>
                <w:color w:val="000000" w:themeColor="text1"/>
                <w:sz w:val="26"/>
                <w:szCs w:val="26"/>
              </w:rPr>
              <w:t xml:space="preserve">, </w:t>
            </w:r>
            <w:r w:rsidR="000262C6" w:rsidRPr="00AA6B4D">
              <w:rPr>
                <w:color w:val="000000" w:themeColor="text1"/>
                <w:sz w:val="26"/>
                <w:szCs w:val="26"/>
              </w:rPr>
              <w:t>tiến hành</w:t>
            </w:r>
            <w:r w:rsidR="00226A5E" w:rsidRPr="00AA6B4D">
              <w:rPr>
                <w:color w:val="000000" w:themeColor="text1"/>
                <w:sz w:val="26"/>
                <w:szCs w:val="26"/>
              </w:rPr>
              <w:t xml:space="preserve"> rà soát </w:t>
            </w:r>
            <w:r w:rsidR="00BF485B" w:rsidRPr="00AA6B4D">
              <w:rPr>
                <w:color w:val="000000" w:themeColor="text1"/>
                <w:sz w:val="26"/>
                <w:szCs w:val="26"/>
              </w:rPr>
              <w:t xml:space="preserve">và </w:t>
            </w:r>
            <w:r w:rsidR="00226A5E" w:rsidRPr="00AA6B4D">
              <w:rPr>
                <w:color w:val="000000" w:themeColor="text1"/>
                <w:sz w:val="26"/>
                <w:szCs w:val="26"/>
              </w:rPr>
              <w:t xml:space="preserve">bổ sung </w:t>
            </w:r>
            <w:r w:rsidR="000262C6" w:rsidRPr="00AA6B4D">
              <w:rPr>
                <w:color w:val="000000" w:themeColor="text1"/>
                <w:sz w:val="26"/>
                <w:szCs w:val="26"/>
              </w:rPr>
              <w:t xml:space="preserve">nội dung trong </w:t>
            </w:r>
            <w:r w:rsidR="00BF485B" w:rsidRPr="00AA6B4D">
              <w:rPr>
                <w:color w:val="000000" w:themeColor="text1"/>
                <w:sz w:val="26"/>
                <w:szCs w:val="26"/>
              </w:rPr>
              <w:t xml:space="preserve">Tờ trình </w:t>
            </w:r>
            <w:r w:rsidR="000262C6" w:rsidRPr="00AA6B4D">
              <w:rPr>
                <w:color w:val="000000" w:themeColor="text1"/>
                <w:sz w:val="26"/>
                <w:szCs w:val="26"/>
              </w:rPr>
              <w:t xml:space="preserve">gửi </w:t>
            </w:r>
            <w:r w:rsidR="00226A5E" w:rsidRPr="00AA6B4D">
              <w:rPr>
                <w:color w:val="000000" w:themeColor="text1"/>
                <w:sz w:val="26"/>
                <w:szCs w:val="26"/>
              </w:rPr>
              <w:t>Chính phủ.</w:t>
            </w:r>
          </w:p>
        </w:tc>
      </w:tr>
      <w:tr w:rsidR="00F62439" w:rsidRPr="00AA6B4D" w14:paraId="7F8E698C" w14:textId="77777777" w:rsidTr="00A46962">
        <w:trPr>
          <w:trHeight w:val="20"/>
        </w:trPr>
        <w:tc>
          <w:tcPr>
            <w:tcW w:w="3823" w:type="dxa"/>
            <w:shd w:val="clear" w:color="auto" w:fill="auto"/>
          </w:tcPr>
          <w:p w14:paraId="56DBB5DA" w14:textId="77777777" w:rsidR="003902E9" w:rsidRPr="00AA6B4D" w:rsidRDefault="003902E9" w:rsidP="00314ED6">
            <w:pPr>
              <w:spacing w:after="0" w:line="240" w:lineRule="auto"/>
              <w:jc w:val="both"/>
              <w:rPr>
                <w:b/>
                <w:color w:val="000000" w:themeColor="text1"/>
                <w:sz w:val="26"/>
                <w:szCs w:val="26"/>
              </w:rPr>
            </w:pPr>
          </w:p>
        </w:tc>
        <w:tc>
          <w:tcPr>
            <w:tcW w:w="5103" w:type="dxa"/>
            <w:shd w:val="clear" w:color="auto" w:fill="auto"/>
          </w:tcPr>
          <w:p w14:paraId="1066940F" w14:textId="6D9846CE" w:rsidR="00BE0367" w:rsidRPr="00AA6B4D" w:rsidRDefault="00BE0367" w:rsidP="00314ED6">
            <w:pPr>
              <w:tabs>
                <w:tab w:val="left" w:pos="284"/>
              </w:tabs>
              <w:spacing w:after="0" w:line="240" w:lineRule="auto"/>
              <w:jc w:val="both"/>
              <w:rPr>
                <w:color w:val="000000" w:themeColor="text1"/>
                <w:sz w:val="26"/>
                <w:szCs w:val="26"/>
              </w:rPr>
            </w:pPr>
            <w:r w:rsidRPr="00AA6B4D">
              <w:rPr>
                <w:color w:val="000000" w:themeColor="text1"/>
                <w:sz w:val="26"/>
                <w:szCs w:val="26"/>
              </w:rPr>
              <w:t>Theo điểm a, khoản 1 Điều 52 của Luật Lâm nghiệp năm 2017, đối với vườn quốc gia, khu dự trữ thiên nhiên, khu bảo tồn l</w:t>
            </w:r>
            <w:r w:rsidR="0075793E" w:rsidRPr="00AA6B4D">
              <w:rPr>
                <w:color w:val="000000" w:themeColor="text1"/>
                <w:sz w:val="26"/>
                <w:szCs w:val="26"/>
              </w:rPr>
              <w:t>oài</w:t>
            </w:r>
            <w:r w:rsidR="002A3674" w:rsidRPr="00AA6B4D">
              <w:rPr>
                <w:color w:val="000000" w:themeColor="text1"/>
                <w:sz w:val="26"/>
                <w:szCs w:val="26"/>
              </w:rPr>
              <w:t xml:space="preserve"> </w:t>
            </w:r>
            <w:r w:rsidRPr="00AA6B4D">
              <w:rPr>
                <w:color w:val="000000" w:themeColor="text1"/>
                <w:sz w:val="26"/>
                <w:szCs w:val="26"/>
              </w:rPr>
              <w:t>-</w:t>
            </w:r>
            <w:r w:rsidR="002A3674" w:rsidRPr="00AA6B4D">
              <w:rPr>
                <w:color w:val="000000" w:themeColor="text1"/>
                <w:sz w:val="26"/>
                <w:szCs w:val="26"/>
              </w:rPr>
              <w:t xml:space="preserve"> </w:t>
            </w:r>
            <w:r w:rsidRPr="00AA6B4D">
              <w:rPr>
                <w:color w:val="000000" w:themeColor="text1"/>
                <w:sz w:val="26"/>
                <w:szCs w:val="26"/>
              </w:rPr>
              <w:t xml:space="preserve">sinh cảnh, được quy định như sau: “a) Không được khai thác lâm sản trong phân khu bảo vệ nghiêm ngặt của rừng đặc </w:t>
            </w:r>
            <w:proofErr w:type="gramStart"/>
            <w:r w:rsidRPr="00AA6B4D">
              <w:rPr>
                <w:color w:val="000000" w:themeColor="text1"/>
                <w:sz w:val="26"/>
                <w:szCs w:val="26"/>
              </w:rPr>
              <w:t>dụng;…</w:t>
            </w:r>
            <w:proofErr w:type="gramEnd"/>
            <w:r w:rsidRPr="00AA6B4D">
              <w:rPr>
                <w:color w:val="000000" w:themeColor="text1"/>
                <w:sz w:val="26"/>
                <w:szCs w:val="26"/>
              </w:rPr>
              <w:t>”.</w:t>
            </w:r>
          </w:p>
          <w:p w14:paraId="4A4AAE88" w14:textId="55CF764B" w:rsidR="00BE0367" w:rsidRPr="00AA6B4D" w:rsidRDefault="00BE0367" w:rsidP="00314ED6">
            <w:pPr>
              <w:tabs>
                <w:tab w:val="left" w:pos="284"/>
              </w:tabs>
              <w:spacing w:after="0" w:line="240" w:lineRule="auto"/>
              <w:jc w:val="both"/>
              <w:rPr>
                <w:color w:val="000000" w:themeColor="text1"/>
                <w:sz w:val="26"/>
                <w:szCs w:val="26"/>
              </w:rPr>
            </w:pPr>
            <w:r w:rsidRPr="00AA6B4D">
              <w:rPr>
                <w:color w:val="000000" w:themeColor="text1"/>
                <w:sz w:val="26"/>
                <w:szCs w:val="26"/>
              </w:rPr>
              <w:t xml:space="preserve">Theo khoản 7 Điều 248 Luật Đất đai năm 2024, bổ sung khoản 6 vào sau khoản 5 Điều 53 Luật </w:t>
            </w:r>
            <w:r w:rsidRPr="00AA6B4D">
              <w:rPr>
                <w:color w:val="000000" w:themeColor="text1"/>
                <w:sz w:val="26"/>
                <w:szCs w:val="26"/>
              </w:rPr>
              <w:lastRenderedPageBreak/>
              <w:t>Lâm nghiệp năm 2017: “6. Nuôi, trồng phát triển, thu hoạch cây dược liệu trong rừng đặc dụng</w:t>
            </w:r>
            <w:r w:rsidR="00226A5E" w:rsidRPr="00AA6B4D">
              <w:rPr>
                <w:color w:val="000000" w:themeColor="text1"/>
                <w:sz w:val="26"/>
                <w:szCs w:val="26"/>
              </w:rPr>
              <w:t>”.</w:t>
            </w:r>
          </w:p>
          <w:p w14:paraId="45DC5EE9" w14:textId="2BDF118C" w:rsidR="003902E9" w:rsidRPr="00AA6B4D" w:rsidRDefault="00BE0367" w:rsidP="00314ED6">
            <w:pPr>
              <w:tabs>
                <w:tab w:val="left" w:pos="284"/>
              </w:tabs>
              <w:spacing w:after="0" w:line="240" w:lineRule="auto"/>
              <w:jc w:val="both"/>
              <w:rPr>
                <w:color w:val="000000" w:themeColor="text1"/>
                <w:sz w:val="26"/>
                <w:szCs w:val="26"/>
              </w:rPr>
            </w:pPr>
            <w:r w:rsidRPr="00AA6B4D">
              <w:rPr>
                <w:color w:val="000000" w:themeColor="text1"/>
                <w:sz w:val="26"/>
                <w:szCs w:val="26"/>
              </w:rPr>
              <w:t>Đề nghị nghiên cứu, rà soát đảm bảo thống nhất các nội dung hướng dẫn nuôi, trồng phát triển, thu hoạch cây dược liệu trong rừng đặc dụng (không khai thác lâm sản trong phân khu bảo vệ nghiêm ngặt của rừng đặc dụng).</w:t>
            </w:r>
          </w:p>
        </w:tc>
        <w:tc>
          <w:tcPr>
            <w:tcW w:w="1984" w:type="dxa"/>
            <w:shd w:val="clear" w:color="auto" w:fill="auto"/>
          </w:tcPr>
          <w:p w14:paraId="3231EE02" w14:textId="06023D46" w:rsidR="003902E9" w:rsidRPr="00AA6B4D" w:rsidRDefault="00BE0367" w:rsidP="00314ED6">
            <w:pPr>
              <w:spacing w:after="0" w:line="240" w:lineRule="auto"/>
              <w:jc w:val="both"/>
              <w:rPr>
                <w:color w:val="000000" w:themeColor="text1"/>
                <w:sz w:val="26"/>
                <w:szCs w:val="26"/>
              </w:rPr>
            </w:pPr>
            <w:r w:rsidRPr="00AA6B4D">
              <w:rPr>
                <w:color w:val="000000" w:themeColor="text1"/>
                <w:sz w:val="26"/>
                <w:szCs w:val="26"/>
              </w:rPr>
              <w:lastRenderedPageBreak/>
              <w:t>Bộ Kế hoạch và Đầu tư</w:t>
            </w:r>
          </w:p>
        </w:tc>
        <w:tc>
          <w:tcPr>
            <w:tcW w:w="4253" w:type="dxa"/>
            <w:shd w:val="clear" w:color="auto" w:fill="auto"/>
          </w:tcPr>
          <w:p w14:paraId="6026D00B" w14:textId="35866BA5" w:rsidR="001B3001" w:rsidRPr="00AA6B4D" w:rsidRDefault="00BF485B" w:rsidP="00314ED6">
            <w:pPr>
              <w:spacing w:after="0" w:line="240" w:lineRule="auto"/>
              <w:jc w:val="both"/>
              <w:rPr>
                <w:color w:val="000000" w:themeColor="text1"/>
                <w:sz w:val="26"/>
                <w:szCs w:val="26"/>
              </w:rPr>
            </w:pPr>
            <w:r w:rsidRPr="00AA6B4D">
              <w:rPr>
                <w:color w:val="000000" w:themeColor="text1"/>
                <w:sz w:val="26"/>
                <w:szCs w:val="26"/>
              </w:rPr>
              <w:t xml:space="preserve">Bộ </w:t>
            </w:r>
            <w:r w:rsidR="006E1CDC" w:rsidRPr="00AA6B4D">
              <w:rPr>
                <w:color w:val="000000" w:themeColor="text1"/>
                <w:sz w:val="26"/>
                <w:szCs w:val="26"/>
              </w:rPr>
              <w:t>Nông nghiệp</w:t>
            </w:r>
            <w:r w:rsidRPr="00AA6B4D">
              <w:rPr>
                <w:color w:val="000000" w:themeColor="text1"/>
                <w:sz w:val="26"/>
                <w:szCs w:val="26"/>
              </w:rPr>
              <w:t xml:space="preserve"> và PTNT </w:t>
            </w:r>
            <w:r w:rsidR="000262C6" w:rsidRPr="00AA6B4D">
              <w:rPr>
                <w:color w:val="000000" w:themeColor="text1"/>
                <w:sz w:val="26"/>
                <w:szCs w:val="26"/>
              </w:rPr>
              <w:t xml:space="preserve">đã </w:t>
            </w:r>
            <w:r w:rsidRPr="00AA6B4D">
              <w:rPr>
                <w:color w:val="000000" w:themeColor="text1"/>
                <w:sz w:val="26"/>
                <w:szCs w:val="26"/>
              </w:rPr>
              <w:t>tiếp thu</w:t>
            </w:r>
            <w:r w:rsidR="002D143E" w:rsidRPr="00AA6B4D">
              <w:rPr>
                <w:color w:val="000000" w:themeColor="text1"/>
                <w:sz w:val="26"/>
                <w:szCs w:val="26"/>
              </w:rPr>
              <w:t xml:space="preserve"> ý kiến</w:t>
            </w:r>
            <w:r w:rsidR="000262C6" w:rsidRPr="00AA6B4D">
              <w:rPr>
                <w:color w:val="000000" w:themeColor="text1"/>
                <w:sz w:val="26"/>
                <w:szCs w:val="26"/>
              </w:rPr>
              <w:t xml:space="preserve"> và</w:t>
            </w:r>
            <w:r w:rsidR="00226A5E" w:rsidRPr="00AA6B4D">
              <w:rPr>
                <w:color w:val="000000" w:themeColor="text1"/>
                <w:sz w:val="26"/>
                <w:szCs w:val="26"/>
              </w:rPr>
              <w:t>quy định</w:t>
            </w:r>
            <w:r w:rsidR="002D143E" w:rsidRPr="00AA6B4D">
              <w:rPr>
                <w:color w:val="000000" w:themeColor="text1"/>
                <w:sz w:val="26"/>
                <w:szCs w:val="26"/>
              </w:rPr>
              <w:t xml:space="preserve"> tại</w:t>
            </w:r>
            <w:r w:rsidR="00226A5E" w:rsidRPr="00AA6B4D">
              <w:rPr>
                <w:color w:val="000000" w:themeColor="text1"/>
                <w:sz w:val="26"/>
                <w:szCs w:val="26"/>
              </w:rPr>
              <w:t xml:space="preserve"> </w:t>
            </w:r>
            <w:r w:rsidR="002A3674" w:rsidRPr="00AA6B4D">
              <w:rPr>
                <w:color w:val="000000" w:themeColor="text1"/>
                <w:sz w:val="26"/>
                <w:szCs w:val="26"/>
              </w:rPr>
              <w:t xml:space="preserve">điểm c </w:t>
            </w:r>
            <w:r w:rsidR="001B3001" w:rsidRPr="00AA6B4D">
              <w:rPr>
                <w:color w:val="000000" w:themeColor="text1"/>
                <w:sz w:val="26"/>
                <w:szCs w:val="26"/>
              </w:rPr>
              <w:t>k</w:t>
            </w:r>
            <w:r w:rsidRPr="00AA6B4D">
              <w:rPr>
                <w:color w:val="000000" w:themeColor="text1"/>
                <w:sz w:val="26"/>
                <w:szCs w:val="26"/>
              </w:rPr>
              <w:t xml:space="preserve">hoản </w:t>
            </w:r>
            <w:r w:rsidR="002A3674" w:rsidRPr="00AA6B4D">
              <w:rPr>
                <w:color w:val="000000" w:themeColor="text1"/>
                <w:sz w:val="26"/>
                <w:szCs w:val="26"/>
              </w:rPr>
              <w:t>1</w:t>
            </w:r>
            <w:r w:rsidRPr="00AA6B4D">
              <w:rPr>
                <w:color w:val="000000" w:themeColor="text1"/>
                <w:sz w:val="26"/>
                <w:szCs w:val="26"/>
              </w:rPr>
              <w:t xml:space="preserve"> Điều </w:t>
            </w:r>
            <w:r w:rsidR="002A3674" w:rsidRPr="00AA6B4D">
              <w:rPr>
                <w:color w:val="000000" w:themeColor="text1"/>
                <w:sz w:val="26"/>
                <w:szCs w:val="26"/>
              </w:rPr>
              <w:t>5</w:t>
            </w:r>
            <w:r w:rsidRPr="00AA6B4D">
              <w:rPr>
                <w:color w:val="000000" w:themeColor="text1"/>
                <w:sz w:val="26"/>
                <w:szCs w:val="26"/>
              </w:rPr>
              <w:t xml:space="preserve"> dự thảo Nghị định</w:t>
            </w:r>
            <w:r w:rsidR="000262C6" w:rsidRPr="00AA6B4D">
              <w:rPr>
                <w:color w:val="000000" w:themeColor="text1"/>
                <w:sz w:val="26"/>
                <w:szCs w:val="26"/>
              </w:rPr>
              <w:t>, xin giải trình như sau</w:t>
            </w:r>
            <w:r w:rsidRPr="00AA6B4D">
              <w:rPr>
                <w:color w:val="000000" w:themeColor="text1"/>
                <w:sz w:val="26"/>
                <w:szCs w:val="26"/>
              </w:rPr>
              <w:t xml:space="preserve">: </w:t>
            </w:r>
          </w:p>
          <w:p w14:paraId="3694A518" w14:textId="59D5B083" w:rsidR="003902E9" w:rsidRPr="00AA6B4D" w:rsidRDefault="00BF485B" w:rsidP="00314ED6">
            <w:pPr>
              <w:spacing w:after="0" w:line="240" w:lineRule="auto"/>
              <w:jc w:val="both"/>
              <w:rPr>
                <w:i/>
                <w:iCs/>
                <w:color w:val="000000" w:themeColor="text1"/>
                <w:sz w:val="26"/>
                <w:szCs w:val="26"/>
              </w:rPr>
            </w:pPr>
            <w:r w:rsidRPr="00AA6B4D">
              <w:rPr>
                <w:i/>
                <w:iCs/>
                <w:color w:val="000000" w:themeColor="text1"/>
                <w:sz w:val="26"/>
                <w:szCs w:val="26"/>
              </w:rPr>
              <w:t xml:space="preserve">“3. Đối với rừng đặc dụng: </w:t>
            </w:r>
            <w:r w:rsidRPr="00AA6B4D">
              <w:rPr>
                <w:i/>
                <w:iCs/>
                <w:color w:val="000000" w:themeColor="text1"/>
                <w:sz w:val="26"/>
                <w:szCs w:val="26"/>
                <w:u w:val="single"/>
              </w:rPr>
              <w:t>không nuôi, trồng phát triển, thu hoạch cây dược</w:t>
            </w:r>
            <w:r w:rsidRPr="00AA6B4D">
              <w:rPr>
                <w:i/>
                <w:iCs/>
                <w:color w:val="000000" w:themeColor="text1"/>
                <w:sz w:val="26"/>
                <w:szCs w:val="26"/>
              </w:rPr>
              <w:t xml:space="preserve"> liệu ở phân khu bảo vệ nghiêm ngặt, phân khu phục hồi sinh thái của </w:t>
            </w:r>
            <w:r w:rsidRPr="00AA6B4D">
              <w:rPr>
                <w:i/>
                <w:iCs/>
                <w:color w:val="000000" w:themeColor="text1"/>
                <w:sz w:val="26"/>
                <w:szCs w:val="26"/>
              </w:rPr>
              <w:lastRenderedPageBreak/>
              <w:t>vườn quốc gia, khu dự trữ thiên nhiên, khu bảo tồn loài - sinh cảnh”.</w:t>
            </w:r>
          </w:p>
        </w:tc>
      </w:tr>
      <w:tr w:rsidR="00F62439" w:rsidRPr="00AA6B4D" w14:paraId="590DE2C9" w14:textId="77777777" w:rsidTr="00A46962">
        <w:trPr>
          <w:trHeight w:val="20"/>
        </w:trPr>
        <w:tc>
          <w:tcPr>
            <w:tcW w:w="3823" w:type="dxa"/>
            <w:shd w:val="clear" w:color="auto" w:fill="auto"/>
          </w:tcPr>
          <w:p w14:paraId="15742C47" w14:textId="77777777" w:rsidR="003902E9" w:rsidRPr="00AA6B4D" w:rsidRDefault="003902E9" w:rsidP="00314ED6">
            <w:pPr>
              <w:spacing w:after="0" w:line="240" w:lineRule="auto"/>
              <w:jc w:val="both"/>
              <w:rPr>
                <w:b/>
                <w:color w:val="000000" w:themeColor="text1"/>
                <w:sz w:val="26"/>
                <w:szCs w:val="26"/>
              </w:rPr>
            </w:pPr>
          </w:p>
        </w:tc>
        <w:tc>
          <w:tcPr>
            <w:tcW w:w="5103" w:type="dxa"/>
            <w:shd w:val="clear" w:color="auto" w:fill="auto"/>
          </w:tcPr>
          <w:p w14:paraId="24D3628E" w14:textId="061E4BED" w:rsidR="00F85BBA" w:rsidRPr="00AA6B4D" w:rsidRDefault="00F85BBA" w:rsidP="00314ED6">
            <w:pPr>
              <w:tabs>
                <w:tab w:val="left" w:pos="284"/>
              </w:tabs>
              <w:spacing w:after="0" w:line="240" w:lineRule="auto"/>
              <w:jc w:val="both"/>
              <w:rPr>
                <w:color w:val="000000" w:themeColor="text1"/>
                <w:sz w:val="26"/>
                <w:szCs w:val="26"/>
                <w:lang w:val="sv-SE"/>
              </w:rPr>
            </w:pPr>
            <w:r w:rsidRPr="00AA6B4D">
              <w:rPr>
                <w:color w:val="000000" w:themeColor="text1"/>
                <w:sz w:val="26"/>
                <w:szCs w:val="26"/>
                <w:lang w:val="sv-SE"/>
              </w:rPr>
              <w:t xml:space="preserve">Khoản 7, 8 và 9 Điều </w:t>
            </w:r>
            <w:r w:rsidR="002A3674" w:rsidRPr="00AA6B4D">
              <w:rPr>
                <w:color w:val="000000" w:themeColor="text1"/>
                <w:sz w:val="26"/>
                <w:szCs w:val="26"/>
                <w:lang w:val="sv-SE"/>
              </w:rPr>
              <w:t xml:space="preserve">248 </w:t>
            </w:r>
            <w:r w:rsidRPr="00AA6B4D">
              <w:rPr>
                <w:color w:val="000000" w:themeColor="text1"/>
                <w:sz w:val="26"/>
                <w:szCs w:val="26"/>
                <w:lang w:val="sv-SE"/>
              </w:rPr>
              <w:t xml:space="preserve">Luật Đất đai năm 2024 đã sửa đổi, bổ sung các nội dung liên quan đến lĩnh vực nuôi, trồng phát triển cây dược liệu trong rừng đặc dụng, rừng phòng hộ, rừng sản xuất (Điều 53, 56 và 60 Luật Lâm nghiệp năm 2017) và quy định được thực hiện theo Quy chế quản lý rừng (có hiệu lực thi hành từ ngày 01/4/2024 theo khoản 2 Điều 252 Luật Đất đai). Khoản 5 Điều 5 Luật Lâm nghiệp giao Chính phủ quy định chi iết về Quy chế quản lý rừng. Tại Chương II Nghị định số 156/2018/NĐ-CP (được sửa đổi, bổ sung một số điều tại Nghị định số 91/2024/NĐ-CP ngày 18/7/2024 của Chính phủ), Chính phủ đã quy định chi tiết về quy chế quản lý rừng. Do đó, về bản chất việc quy định rừng đặc dụng, rừng phòng hộ, rừng sản xuất được thực hiện theo Quy chế quản lý rừng (theo khoản 7, 8 và 9 Điều 248 Luật Đất đai) nghĩa là phải được Chính phủ quy định chi tiết tại Nghị định số 156/2018/NĐ-CP theo khoản 1 Điều 19 Luật Ban hành văn bản quy </w:t>
            </w:r>
            <w:r w:rsidRPr="00AA6B4D">
              <w:rPr>
                <w:color w:val="000000" w:themeColor="text1"/>
                <w:sz w:val="26"/>
                <w:szCs w:val="26"/>
                <w:lang w:val="sv-SE"/>
              </w:rPr>
              <w:lastRenderedPageBreak/>
              <w:t>phạm pháp luật, Vì vậy, đề nghị làm rõ l</w:t>
            </w:r>
            <w:r w:rsidR="002A3674" w:rsidRPr="00AA6B4D">
              <w:rPr>
                <w:color w:val="000000" w:themeColor="text1"/>
                <w:sz w:val="26"/>
                <w:szCs w:val="26"/>
                <w:lang w:val="sv-SE"/>
              </w:rPr>
              <w:t>ý</w:t>
            </w:r>
            <w:r w:rsidRPr="00AA6B4D">
              <w:rPr>
                <w:color w:val="000000" w:themeColor="text1"/>
                <w:sz w:val="26"/>
                <w:szCs w:val="26"/>
                <w:lang w:val="sv-SE"/>
              </w:rPr>
              <w:t xml:space="preserve"> do tách nội dung này để xây dựng thành một Nghị định riêng. Trên cơ sở đó, làm rõ việc xây dựng Nghị địn</w:t>
            </w:r>
            <w:r w:rsidR="002A3674" w:rsidRPr="00AA6B4D">
              <w:rPr>
                <w:color w:val="000000" w:themeColor="text1"/>
                <w:sz w:val="26"/>
                <w:szCs w:val="26"/>
                <w:lang w:val="sv-SE"/>
              </w:rPr>
              <w:t>h</w:t>
            </w:r>
            <w:r w:rsidRPr="00AA6B4D">
              <w:rPr>
                <w:color w:val="000000" w:themeColor="text1"/>
                <w:sz w:val="26"/>
                <w:szCs w:val="26"/>
                <w:lang w:val="sv-SE"/>
              </w:rPr>
              <w:t xml:space="preserve"> quy định nuôi, trồng phát triển, thu hoạch cây dược liệu trong rừng thực hiện theo quy định tại khoản 1 hay khoản 2 Điều 19 Luật Ban hành văn bản quy phạm pháp luật để thực hiện quy trình xây dựng dự thảo Nghị định cho đúng quy định pháp luật.</w:t>
            </w:r>
          </w:p>
        </w:tc>
        <w:tc>
          <w:tcPr>
            <w:tcW w:w="1984" w:type="dxa"/>
            <w:shd w:val="clear" w:color="auto" w:fill="auto"/>
          </w:tcPr>
          <w:p w14:paraId="5C78B55B" w14:textId="51A9E705" w:rsidR="003902E9" w:rsidRPr="00AA6B4D" w:rsidRDefault="0073257B" w:rsidP="00314ED6">
            <w:pPr>
              <w:spacing w:after="0" w:line="240" w:lineRule="auto"/>
              <w:jc w:val="both"/>
              <w:rPr>
                <w:color w:val="000000" w:themeColor="text1"/>
                <w:sz w:val="26"/>
                <w:szCs w:val="26"/>
              </w:rPr>
            </w:pPr>
            <w:r w:rsidRPr="00AA6B4D">
              <w:rPr>
                <w:color w:val="000000" w:themeColor="text1"/>
                <w:sz w:val="26"/>
                <w:szCs w:val="26"/>
              </w:rPr>
              <w:lastRenderedPageBreak/>
              <w:t>Bộ Tư pháp</w:t>
            </w:r>
          </w:p>
        </w:tc>
        <w:tc>
          <w:tcPr>
            <w:tcW w:w="4253" w:type="dxa"/>
            <w:shd w:val="clear" w:color="auto" w:fill="auto"/>
          </w:tcPr>
          <w:p w14:paraId="322B6B05" w14:textId="17A7BD61" w:rsidR="00CD6729" w:rsidRPr="00AA6B4D" w:rsidRDefault="00CD6729" w:rsidP="00314ED6">
            <w:pPr>
              <w:spacing w:after="0" w:line="240" w:lineRule="auto"/>
              <w:jc w:val="both"/>
              <w:rPr>
                <w:color w:val="000000" w:themeColor="text1"/>
                <w:sz w:val="26"/>
                <w:szCs w:val="26"/>
              </w:rPr>
            </w:pPr>
            <w:r w:rsidRPr="00AA6B4D">
              <w:rPr>
                <w:color w:val="000000" w:themeColor="text1"/>
                <w:sz w:val="26"/>
                <w:szCs w:val="26"/>
              </w:rPr>
              <w:t xml:space="preserve">Bộ </w:t>
            </w:r>
            <w:r w:rsidR="006E1CDC" w:rsidRPr="00AA6B4D">
              <w:rPr>
                <w:color w:val="000000" w:themeColor="text1"/>
                <w:sz w:val="26"/>
                <w:szCs w:val="26"/>
              </w:rPr>
              <w:t>Nông nghiệp</w:t>
            </w:r>
            <w:r w:rsidRPr="00AA6B4D">
              <w:rPr>
                <w:color w:val="000000" w:themeColor="text1"/>
                <w:sz w:val="26"/>
                <w:szCs w:val="26"/>
              </w:rPr>
              <w:t xml:space="preserve"> và PTNT </w:t>
            </w:r>
            <w:r w:rsidR="000262C6" w:rsidRPr="00AA6B4D">
              <w:rPr>
                <w:color w:val="000000" w:themeColor="text1"/>
                <w:sz w:val="26"/>
                <w:szCs w:val="26"/>
              </w:rPr>
              <w:t xml:space="preserve">đã </w:t>
            </w:r>
            <w:r w:rsidRPr="00AA6B4D">
              <w:rPr>
                <w:color w:val="000000" w:themeColor="text1"/>
                <w:sz w:val="26"/>
                <w:szCs w:val="26"/>
              </w:rPr>
              <w:t xml:space="preserve">tiếp thu </w:t>
            </w:r>
            <w:r w:rsidR="002D143E" w:rsidRPr="00AA6B4D">
              <w:rPr>
                <w:color w:val="000000" w:themeColor="text1"/>
                <w:sz w:val="26"/>
                <w:szCs w:val="26"/>
              </w:rPr>
              <w:t xml:space="preserve">ý kiến </w:t>
            </w:r>
            <w:r w:rsidRPr="00AA6B4D">
              <w:rPr>
                <w:color w:val="000000" w:themeColor="text1"/>
                <w:sz w:val="26"/>
                <w:szCs w:val="26"/>
              </w:rPr>
              <w:t>và giải trình như sau:</w:t>
            </w:r>
          </w:p>
          <w:p w14:paraId="1BE99C79" w14:textId="4326E084" w:rsidR="00CD6729" w:rsidRPr="00AA6B4D" w:rsidRDefault="00CD6729" w:rsidP="00314ED6">
            <w:pPr>
              <w:spacing w:after="0" w:line="240" w:lineRule="auto"/>
              <w:jc w:val="both"/>
              <w:rPr>
                <w:color w:val="000000" w:themeColor="text1"/>
                <w:sz w:val="26"/>
                <w:szCs w:val="26"/>
              </w:rPr>
            </w:pPr>
            <w:r w:rsidRPr="00AA6B4D">
              <w:rPr>
                <w:color w:val="000000" w:themeColor="text1"/>
                <w:sz w:val="26"/>
                <w:szCs w:val="26"/>
              </w:rPr>
              <w:t>- Tại khoản 7, 8 và 9 Điều 248 Luật Đất đai năm 2024 sửa đổi, bổ sung các Điều 53, 56 và 60 Luật Lâm nghiệp có nội dung</w:t>
            </w:r>
            <w:r w:rsidR="004A5E36" w:rsidRPr="00AA6B4D">
              <w:rPr>
                <w:color w:val="000000" w:themeColor="text1"/>
                <w:sz w:val="26"/>
                <w:szCs w:val="26"/>
              </w:rPr>
              <w:t xml:space="preserve"> quy định:</w:t>
            </w:r>
            <w:r w:rsidRPr="00AA6B4D">
              <w:rPr>
                <w:color w:val="000000" w:themeColor="text1"/>
                <w:sz w:val="26"/>
                <w:szCs w:val="26"/>
              </w:rPr>
              <w:t xml:space="preserve"> “</w:t>
            </w:r>
            <w:r w:rsidRPr="00AA6B4D">
              <w:rPr>
                <w:i/>
                <w:iCs/>
                <w:color w:val="000000" w:themeColor="text1"/>
                <w:sz w:val="26"/>
                <w:szCs w:val="26"/>
              </w:rPr>
              <w:t>Các hoạt động nuôi, trồng phát triển, thu hoạch cây dược liệu trong rừng đặc dụng, rừng phòng hộ thực hiện theo Quy chế quản lý rừng và quy định khác của pháp luật có liên quan”</w:t>
            </w:r>
            <w:r w:rsidRPr="00AA6B4D">
              <w:rPr>
                <w:color w:val="000000" w:themeColor="text1"/>
                <w:sz w:val="26"/>
                <w:szCs w:val="26"/>
              </w:rPr>
              <w:t xml:space="preserve">. Thời gian Luật Đất đai năm 2024 ban hành </w:t>
            </w:r>
            <w:r w:rsidR="004A5E36" w:rsidRPr="00AA6B4D">
              <w:rPr>
                <w:color w:val="000000" w:themeColor="text1"/>
                <w:sz w:val="26"/>
                <w:szCs w:val="26"/>
              </w:rPr>
              <w:t xml:space="preserve">vào </w:t>
            </w:r>
            <w:r w:rsidRPr="00AA6B4D">
              <w:rPr>
                <w:color w:val="000000" w:themeColor="text1"/>
                <w:sz w:val="26"/>
                <w:szCs w:val="26"/>
              </w:rPr>
              <w:t>ngày 18 tháng 01 năm 2024.</w:t>
            </w:r>
          </w:p>
          <w:p w14:paraId="6C24827B" w14:textId="57D25233" w:rsidR="00CD6729" w:rsidRPr="00AA6B4D" w:rsidRDefault="00CD6729" w:rsidP="00314ED6">
            <w:pPr>
              <w:spacing w:after="0" w:line="240" w:lineRule="auto"/>
              <w:jc w:val="both"/>
              <w:rPr>
                <w:color w:val="000000" w:themeColor="text1"/>
                <w:sz w:val="26"/>
                <w:szCs w:val="26"/>
              </w:rPr>
            </w:pPr>
            <w:r w:rsidRPr="00AA6B4D">
              <w:rPr>
                <w:color w:val="000000" w:themeColor="text1"/>
                <w:sz w:val="26"/>
                <w:szCs w:val="26"/>
              </w:rPr>
              <w:t xml:space="preserve">- Nghị định sửa đổi, bổ sung một số điều của Nghị định số 156/2018/NĐ-CP ngày 16 tháng 11 năm 2018 của Chính phủ quy định chi tiết thi hành một số điều của Luật Lâm nghiệp, </w:t>
            </w:r>
            <w:r w:rsidR="004A5E36" w:rsidRPr="00AA6B4D">
              <w:rPr>
                <w:color w:val="000000" w:themeColor="text1"/>
                <w:sz w:val="26"/>
                <w:szCs w:val="26"/>
              </w:rPr>
              <w:t xml:space="preserve">đã </w:t>
            </w:r>
            <w:r w:rsidRPr="00AA6B4D">
              <w:rPr>
                <w:color w:val="000000" w:themeColor="text1"/>
                <w:sz w:val="26"/>
                <w:szCs w:val="26"/>
              </w:rPr>
              <w:t xml:space="preserve">được Bộ </w:t>
            </w:r>
            <w:r w:rsidR="006E1CDC" w:rsidRPr="00AA6B4D">
              <w:rPr>
                <w:color w:val="000000" w:themeColor="text1"/>
                <w:sz w:val="26"/>
                <w:szCs w:val="26"/>
              </w:rPr>
              <w:t>Nông nghiệp</w:t>
            </w:r>
            <w:r w:rsidRPr="00AA6B4D">
              <w:rPr>
                <w:color w:val="000000" w:themeColor="text1"/>
                <w:sz w:val="26"/>
                <w:szCs w:val="26"/>
              </w:rPr>
              <w:t xml:space="preserve"> và PTNT xin ý kiến rộng rãi, thẩm định, xin ý kiến thành viên Chính phủ trong năm 2023. </w:t>
            </w:r>
            <w:r w:rsidRPr="00AA6B4D">
              <w:rPr>
                <w:color w:val="000000" w:themeColor="text1"/>
                <w:sz w:val="26"/>
                <w:szCs w:val="26"/>
              </w:rPr>
              <w:lastRenderedPageBreak/>
              <w:t>Do vậy, nội dung quy định về nuôi, trồng phát triển, thu hoạch cây dược liệu trong rừng không kịp bổ sung vào Nghị định này.</w:t>
            </w:r>
          </w:p>
          <w:p w14:paraId="20AAF1E0" w14:textId="06912D33" w:rsidR="003902E9" w:rsidRPr="00AA6B4D" w:rsidRDefault="00CD6729" w:rsidP="00314ED6">
            <w:pPr>
              <w:spacing w:after="0" w:line="240" w:lineRule="auto"/>
              <w:jc w:val="both"/>
              <w:rPr>
                <w:color w:val="000000" w:themeColor="text1"/>
                <w:sz w:val="26"/>
                <w:szCs w:val="26"/>
              </w:rPr>
            </w:pPr>
            <w:r w:rsidRPr="00AA6B4D">
              <w:rPr>
                <w:color w:val="000000" w:themeColor="text1"/>
                <w:sz w:val="26"/>
                <w:szCs w:val="26"/>
              </w:rPr>
              <w:t xml:space="preserve">- Để xây dựng quy chế quản lý đối với hoạt động nuôi, trồng phát triển, thu hoạch cây dược liệu trong rừng, </w:t>
            </w:r>
            <w:r w:rsidR="006D732C" w:rsidRPr="00AA6B4D">
              <w:rPr>
                <w:color w:val="000000" w:themeColor="text1"/>
                <w:sz w:val="26"/>
                <w:szCs w:val="26"/>
              </w:rPr>
              <w:t xml:space="preserve">đồng thời </w:t>
            </w:r>
            <w:r w:rsidRPr="00AA6B4D">
              <w:rPr>
                <w:color w:val="000000" w:themeColor="text1"/>
                <w:sz w:val="26"/>
                <w:szCs w:val="26"/>
              </w:rPr>
              <w:t>giải quyết vấn đề thực tiễn</w:t>
            </w:r>
            <w:r w:rsidR="006D732C" w:rsidRPr="00AA6B4D">
              <w:rPr>
                <w:color w:val="000000" w:themeColor="text1"/>
                <w:sz w:val="26"/>
                <w:szCs w:val="26"/>
              </w:rPr>
              <w:t xml:space="preserve"> và </w:t>
            </w:r>
            <w:r w:rsidRPr="00AA6B4D">
              <w:rPr>
                <w:color w:val="000000" w:themeColor="text1"/>
                <w:sz w:val="26"/>
                <w:szCs w:val="26"/>
              </w:rPr>
              <w:t xml:space="preserve">hướng dẫn </w:t>
            </w:r>
            <w:r w:rsidR="006D732C" w:rsidRPr="00AA6B4D">
              <w:rPr>
                <w:color w:val="000000" w:themeColor="text1"/>
                <w:sz w:val="26"/>
                <w:szCs w:val="26"/>
              </w:rPr>
              <w:t xml:space="preserve">thực hiện theo </w:t>
            </w:r>
            <w:r w:rsidRPr="00AA6B4D">
              <w:rPr>
                <w:color w:val="000000" w:themeColor="text1"/>
                <w:sz w:val="26"/>
                <w:szCs w:val="26"/>
              </w:rPr>
              <w:t>Luật Đất đai năm 2024 đã có hiệu lực</w:t>
            </w:r>
            <w:r w:rsidR="006D732C" w:rsidRPr="00AA6B4D">
              <w:rPr>
                <w:color w:val="000000" w:themeColor="text1"/>
                <w:sz w:val="26"/>
                <w:szCs w:val="26"/>
              </w:rPr>
              <w:t>,</w:t>
            </w:r>
            <w:r w:rsidRPr="00AA6B4D">
              <w:rPr>
                <w:color w:val="000000" w:themeColor="text1"/>
                <w:sz w:val="26"/>
                <w:szCs w:val="26"/>
              </w:rPr>
              <w:t xml:space="preserve"> Bộ </w:t>
            </w:r>
            <w:r w:rsidR="006E1CDC" w:rsidRPr="00AA6B4D">
              <w:rPr>
                <w:color w:val="000000" w:themeColor="text1"/>
                <w:sz w:val="26"/>
                <w:szCs w:val="26"/>
              </w:rPr>
              <w:t>Nông nghiệp</w:t>
            </w:r>
            <w:r w:rsidRPr="00AA6B4D">
              <w:rPr>
                <w:color w:val="000000" w:themeColor="text1"/>
                <w:sz w:val="26"/>
                <w:szCs w:val="26"/>
              </w:rPr>
              <w:t xml:space="preserve"> và PTNT </w:t>
            </w:r>
            <w:r w:rsidR="00076626" w:rsidRPr="00AA6B4D">
              <w:rPr>
                <w:color w:val="000000" w:themeColor="text1"/>
                <w:sz w:val="26"/>
                <w:szCs w:val="26"/>
              </w:rPr>
              <w:t xml:space="preserve">đã </w:t>
            </w:r>
            <w:r w:rsidR="004A5E36" w:rsidRPr="00AA6B4D">
              <w:rPr>
                <w:color w:val="000000" w:themeColor="text1"/>
                <w:sz w:val="26"/>
                <w:szCs w:val="26"/>
              </w:rPr>
              <w:t>trình</w:t>
            </w:r>
            <w:r w:rsidRPr="00AA6B4D">
              <w:rPr>
                <w:color w:val="000000" w:themeColor="text1"/>
                <w:sz w:val="26"/>
                <w:szCs w:val="26"/>
              </w:rPr>
              <w:t xml:space="preserve"> Thủ tướng Chính phủ </w:t>
            </w:r>
            <w:r w:rsidR="006D732C" w:rsidRPr="00AA6B4D">
              <w:rPr>
                <w:color w:val="000000" w:themeColor="text1"/>
                <w:sz w:val="26"/>
                <w:szCs w:val="26"/>
              </w:rPr>
              <w:t>xin phép ban hành</w:t>
            </w:r>
            <w:r w:rsidRPr="00AA6B4D">
              <w:rPr>
                <w:color w:val="000000" w:themeColor="text1"/>
                <w:sz w:val="26"/>
                <w:szCs w:val="26"/>
              </w:rPr>
              <w:t xml:space="preserve"> một Nghị định </w:t>
            </w:r>
            <w:r w:rsidR="006D732C" w:rsidRPr="00AA6B4D">
              <w:rPr>
                <w:color w:val="000000" w:themeColor="text1"/>
                <w:sz w:val="26"/>
                <w:szCs w:val="26"/>
              </w:rPr>
              <w:t xml:space="preserve">riêng </w:t>
            </w:r>
            <w:r w:rsidRPr="00AA6B4D">
              <w:rPr>
                <w:color w:val="000000" w:themeColor="text1"/>
                <w:sz w:val="26"/>
                <w:szCs w:val="26"/>
              </w:rPr>
              <w:t>quy định về nội dung này</w:t>
            </w:r>
            <w:r w:rsidR="006D732C" w:rsidRPr="00AA6B4D">
              <w:rPr>
                <w:color w:val="000000" w:themeColor="text1"/>
                <w:sz w:val="26"/>
                <w:szCs w:val="26"/>
              </w:rPr>
              <w:t>.</w:t>
            </w:r>
            <w:r w:rsidRPr="00AA6B4D">
              <w:rPr>
                <w:color w:val="000000" w:themeColor="text1"/>
                <w:sz w:val="26"/>
                <w:szCs w:val="26"/>
              </w:rPr>
              <w:t xml:space="preserve"> Thủ tướng Chính phủ </w:t>
            </w:r>
            <w:r w:rsidR="006D732C" w:rsidRPr="00AA6B4D">
              <w:rPr>
                <w:color w:val="000000" w:themeColor="text1"/>
                <w:sz w:val="26"/>
                <w:szCs w:val="26"/>
              </w:rPr>
              <w:t>đá chấp thuận</w:t>
            </w:r>
            <w:r w:rsidRPr="00AA6B4D">
              <w:rPr>
                <w:color w:val="000000" w:themeColor="text1"/>
                <w:sz w:val="26"/>
                <w:szCs w:val="26"/>
              </w:rPr>
              <w:t xml:space="preserve"> tại Văn bản số 4178/VPCP-NN ngày 15/6/2024.</w:t>
            </w:r>
          </w:p>
        </w:tc>
      </w:tr>
      <w:tr w:rsidR="00F62439" w:rsidRPr="00AA6B4D" w14:paraId="5BB664C1" w14:textId="77777777" w:rsidTr="00A46962">
        <w:trPr>
          <w:trHeight w:val="20"/>
        </w:trPr>
        <w:tc>
          <w:tcPr>
            <w:tcW w:w="3823" w:type="dxa"/>
            <w:shd w:val="clear" w:color="auto" w:fill="auto"/>
          </w:tcPr>
          <w:p w14:paraId="04C20CA5" w14:textId="77777777" w:rsidR="003902E9" w:rsidRPr="00AA6B4D" w:rsidRDefault="003902E9" w:rsidP="00314ED6">
            <w:pPr>
              <w:spacing w:after="0" w:line="240" w:lineRule="auto"/>
              <w:jc w:val="both"/>
              <w:rPr>
                <w:b/>
                <w:color w:val="000000" w:themeColor="text1"/>
                <w:sz w:val="26"/>
                <w:szCs w:val="26"/>
              </w:rPr>
            </w:pPr>
          </w:p>
        </w:tc>
        <w:tc>
          <w:tcPr>
            <w:tcW w:w="5103" w:type="dxa"/>
            <w:shd w:val="clear" w:color="auto" w:fill="auto"/>
          </w:tcPr>
          <w:p w14:paraId="236BBE54" w14:textId="232012D0" w:rsidR="003902E9" w:rsidRPr="00AA6B4D" w:rsidRDefault="0073257B" w:rsidP="00314ED6">
            <w:pPr>
              <w:tabs>
                <w:tab w:val="left" w:pos="284"/>
              </w:tabs>
              <w:spacing w:after="0" w:line="240" w:lineRule="auto"/>
              <w:jc w:val="both"/>
              <w:rPr>
                <w:color w:val="000000" w:themeColor="text1"/>
                <w:sz w:val="26"/>
                <w:szCs w:val="26"/>
                <w:lang w:val="sv-SE"/>
              </w:rPr>
            </w:pPr>
            <w:r w:rsidRPr="00AA6B4D">
              <w:rPr>
                <w:color w:val="000000" w:themeColor="text1"/>
                <w:sz w:val="26"/>
                <w:szCs w:val="26"/>
                <w:lang w:val="sv-SE"/>
              </w:rPr>
              <w:t xml:space="preserve">Đề nghị rà soát toàn bộ dự thảo văn bản để đảm bảo tuân thủ đúng và đầy đủ: (1) Quy định số 178-QĐ/TW ngày 27/6/2024 Bộ Chính trị, quy định về kiểm soát quyền lực, phòng, chống tham những, tiêu cực trong công tác xây dựng pháp luật; (2) Nghị quyết số 110/2023/QH15 ngày 29/11/2023 của Quốc hội về kỳ họp thứ 6 Quốc hội khoá XV (yêu cầu: “ngăn chặn kịp thời và xử lý nghiêm các hành vi tham nhũng, tiêu cực, “lợi ích nhóm”, “lợi ích cục bộ” trong công tác…tổ chức thi hành pháp luật” – Mục 3); (3) Nghị quyết số 126/NQ-CP ngày 14/8/2023 của Chính phủ về một số giải pháp </w:t>
            </w:r>
            <w:r w:rsidRPr="00AA6B4D">
              <w:rPr>
                <w:color w:val="000000" w:themeColor="text1"/>
                <w:sz w:val="26"/>
                <w:szCs w:val="26"/>
                <w:lang w:val="sv-SE"/>
              </w:rPr>
              <w:lastRenderedPageBreak/>
              <w:t>nâng cao chất lượng công tác xây dựng, hoàn thiện hệ thống pháp luật và tổ chức thi hành pháp luật nhằm ngăn chặn tình trạng tham nhũng, lợi ích nhóm, lợi ích cục bộ</w:t>
            </w:r>
            <w:r w:rsidR="002D143E" w:rsidRPr="00AA6B4D">
              <w:rPr>
                <w:color w:val="000000" w:themeColor="text1"/>
                <w:sz w:val="26"/>
                <w:szCs w:val="26"/>
                <w:lang w:val="sv-SE"/>
              </w:rPr>
              <w:t>.</w:t>
            </w:r>
          </w:p>
        </w:tc>
        <w:tc>
          <w:tcPr>
            <w:tcW w:w="1984" w:type="dxa"/>
            <w:shd w:val="clear" w:color="auto" w:fill="auto"/>
          </w:tcPr>
          <w:p w14:paraId="777172AE" w14:textId="314B1E96" w:rsidR="003902E9" w:rsidRPr="00AA6B4D" w:rsidRDefault="0073257B" w:rsidP="00314ED6">
            <w:pPr>
              <w:spacing w:after="0" w:line="240" w:lineRule="auto"/>
              <w:jc w:val="both"/>
              <w:rPr>
                <w:color w:val="000000" w:themeColor="text1"/>
                <w:sz w:val="26"/>
                <w:szCs w:val="26"/>
              </w:rPr>
            </w:pPr>
            <w:r w:rsidRPr="00AA6B4D">
              <w:rPr>
                <w:color w:val="000000" w:themeColor="text1"/>
                <w:sz w:val="26"/>
                <w:szCs w:val="26"/>
              </w:rPr>
              <w:lastRenderedPageBreak/>
              <w:t>Bộ Tư pháp</w:t>
            </w:r>
          </w:p>
        </w:tc>
        <w:tc>
          <w:tcPr>
            <w:tcW w:w="4253" w:type="dxa"/>
            <w:shd w:val="clear" w:color="auto" w:fill="auto"/>
          </w:tcPr>
          <w:p w14:paraId="56497911" w14:textId="427A98BA" w:rsidR="003902E9" w:rsidRPr="00AA6B4D" w:rsidRDefault="0073257B" w:rsidP="00314ED6">
            <w:pPr>
              <w:spacing w:after="0" w:line="240" w:lineRule="auto"/>
              <w:jc w:val="both"/>
              <w:rPr>
                <w:color w:val="000000" w:themeColor="text1"/>
                <w:sz w:val="26"/>
                <w:szCs w:val="26"/>
              </w:rPr>
            </w:pPr>
            <w:r w:rsidRPr="00AA6B4D">
              <w:rPr>
                <w:color w:val="000000" w:themeColor="text1"/>
                <w:sz w:val="26"/>
                <w:szCs w:val="26"/>
              </w:rPr>
              <w:t xml:space="preserve">Bộ </w:t>
            </w:r>
            <w:r w:rsidR="006E1CDC" w:rsidRPr="00AA6B4D">
              <w:rPr>
                <w:color w:val="000000" w:themeColor="text1"/>
                <w:sz w:val="26"/>
                <w:szCs w:val="26"/>
              </w:rPr>
              <w:t>Nông nghiệp</w:t>
            </w:r>
            <w:r w:rsidRPr="00AA6B4D">
              <w:rPr>
                <w:color w:val="000000" w:themeColor="text1"/>
                <w:sz w:val="26"/>
                <w:szCs w:val="26"/>
              </w:rPr>
              <w:t xml:space="preserve"> và PTNT </w:t>
            </w:r>
            <w:r w:rsidR="002D143E" w:rsidRPr="00AA6B4D">
              <w:rPr>
                <w:color w:val="000000" w:themeColor="text1"/>
                <w:sz w:val="26"/>
                <w:szCs w:val="26"/>
              </w:rPr>
              <w:t xml:space="preserve">đã </w:t>
            </w:r>
            <w:r w:rsidR="009B2B58" w:rsidRPr="00AA6B4D">
              <w:rPr>
                <w:color w:val="000000" w:themeColor="text1"/>
                <w:sz w:val="26"/>
                <w:szCs w:val="26"/>
              </w:rPr>
              <w:t>tiếp thu ý kiến</w:t>
            </w:r>
            <w:r w:rsidR="001873A5" w:rsidRPr="00AA6B4D">
              <w:rPr>
                <w:color w:val="000000" w:themeColor="text1"/>
                <w:sz w:val="26"/>
                <w:szCs w:val="26"/>
              </w:rPr>
              <w:t xml:space="preserve"> và</w:t>
            </w:r>
            <w:r w:rsidR="009B2B58" w:rsidRPr="00AA6B4D">
              <w:rPr>
                <w:color w:val="000000" w:themeColor="text1"/>
                <w:sz w:val="26"/>
                <w:szCs w:val="26"/>
              </w:rPr>
              <w:t xml:space="preserve"> </w:t>
            </w:r>
            <w:r w:rsidR="002D143E" w:rsidRPr="00AA6B4D">
              <w:rPr>
                <w:color w:val="000000" w:themeColor="text1"/>
                <w:sz w:val="26"/>
                <w:szCs w:val="26"/>
              </w:rPr>
              <w:t xml:space="preserve">tiến hành </w:t>
            </w:r>
            <w:r w:rsidRPr="00AA6B4D">
              <w:rPr>
                <w:color w:val="000000" w:themeColor="text1"/>
                <w:sz w:val="26"/>
                <w:szCs w:val="26"/>
              </w:rPr>
              <w:t xml:space="preserve">rà soát nội dung của Nghị định </w:t>
            </w:r>
            <w:r w:rsidR="002D143E" w:rsidRPr="00AA6B4D">
              <w:rPr>
                <w:color w:val="000000" w:themeColor="text1"/>
                <w:sz w:val="26"/>
                <w:szCs w:val="26"/>
              </w:rPr>
              <w:t xml:space="preserve">để </w:t>
            </w:r>
            <w:r w:rsidRPr="00AA6B4D">
              <w:rPr>
                <w:color w:val="000000" w:themeColor="text1"/>
                <w:sz w:val="26"/>
                <w:szCs w:val="26"/>
              </w:rPr>
              <w:t xml:space="preserve">đảm bảo thực hiện theo các văn bản </w:t>
            </w:r>
            <w:r w:rsidR="00025C23" w:rsidRPr="00AA6B4D">
              <w:rPr>
                <w:color w:val="000000" w:themeColor="text1"/>
                <w:sz w:val="26"/>
                <w:szCs w:val="26"/>
              </w:rPr>
              <w:t>quy phạm pháp luật khác có liên quan. Đồng thời</w:t>
            </w:r>
            <w:r w:rsidR="00DF7473" w:rsidRPr="00AA6B4D">
              <w:rPr>
                <w:color w:val="000000" w:themeColor="text1"/>
                <w:sz w:val="26"/>
                <w:szCs w:val="26"/>
              </w:rPr>
              <w:t>,</w:t>
            </w:r>
            <w:r w:rsidR="00025C23" w:rsidRPr="00AA6B4D">
              <w:rPr>
                <w:color w:val="000000" w:themeColor="text1"/>
                <w:sz w:val="26"/>
                <w:szCs w:val="26"/>
              </w:rPr>
              <w:t xml:space="preserve"> Bộ cũng ngăn chặn tình trạng tham nhũng, lợi ích nhóm và lợi ích cục bộ trong quá trình triển khai.</w:t>
            </w:r>
            <w:r w:rsidRPr="00AA6B4D">
              <w:rPr>
                <w:color w:val="000000" w:themeColor="text1"/>
                <w:sz w:val="26"/>
                <w:szCs w:val="26"/>
              </w:rPr>
              <w:t xml:space="preserve"> </w:t>
            </w:r>
          </w:p>
        </w:tc>
      </w:tr>
      <w:tr w:rsidR="00F62439" w:rsidRPr="00AA6B4D" w14:paraId="7171D610" w14:textId="77777777" w:rsidTr="00A46962">
        <w:trPr>
          <w:trHeight w:val="20"/>
        </w:trPr>
        <w:tc>
          <w:tcPr>
            <w:tcW w:w="3823" w:type="dxa"/>
            <w:shd w:val="clear" w:color="auto" w:fill="auto"/>
          </w:tcPr>
          <w:p w14:paraId="77F4C000" w14:textId="77777777" w:rsidR="005F4B75" w:rsidRPr="00AA6B4D" w:rsidRDefault="005F4B75" w:rsidP="00314ED6">
            <w:pPr>
              <w:spacing w:after="0" w:line="240" w:lineRule="auto"/>
              <w:jc w:val="both"/>
              <w:rPr>
                <w:b/>
                <w:color w:val="000000" w:themeColor="text1"/>
                <w:sz w:val="26"/>
                <w:szCs w:val="26"/>
              </w:rPr>
            </w:pPr>
          </w:p>
        </w:tc>
        <w:tc>
          <w:tcPr>
            <w:tcW w:w="5103" w:type="dxa"/>
            <w:shd w:val="clear" w:color="auto" w:fill="auto"/>
          </w:tcPr>
          <w:p w14:paraId="0376C5E7" w14:textId="7A43A476" w:rsidR="005F4B75" w:rsidRPr="00AA6B4D" w:rsidRDefault="005F4B75" w:rsidP="00314ED6">
            <w:pPr>
              <w:tabs>
                <w:tab w:val="left" w:pos="284"/>
              </w:tabs>
              <w:spacing w:after="0" w:line="240" w:lineRule="auto"/>
              <w:jc w:val="both"/>
              <w:rPr>
                <w:color w:val="000000" w:themeColor="text1"/>
                <w:sz w:val="26"/>
                <w:szCs w:val="26"/>
                <w:lang w:val="sv-SE"/>
              </w:rPr>
            </w:pPr>
            <w:r w:rsidRPr="00AA6B4D">
              <w:rPr>
                <w:color w:val="000000" w:themeColor="text1"/>
                <w:sz w:val="26"/>
                <w:szCs w:val="26"/>
                <w:lang w:val="sv-SE"/>
              </w:rPr>
              <w:t>Đề nghị rà soát về ngôn ngữ, thể thức, kỹ thuật trình bày văn bản theo quy định tài Điều 8 Luật Ban hành văn bản quy phạm pháp luật năm 2015 (sửa đổi, bổ sung năm 2020) và Chương V Nghị định số 34/2016/NĐ-CP ngày 14/5/2016 của Chính phủ quy định chi tiết một số điều và biện pháp thi hành Luật Ban hành văn bản quy phạm pháp luật năm 2015 (sửa đổi, bổ sung bởi các Nghị định của Chính phủ: Nghị định số 154/2020/NĐ-CP ngày 31/12/2020 và Nghị định số 59/2024/NĐ-CP ngày 25/5/2024.</w:t>
            </w:r>
          </w:p>
        </w:tc>
        <w:tc>
          <w:tcPr>
            <w:tcW w:w="1984" w:type="dxa"/>
            <w:shd w:val="clear" w:color="auto" w:fill="auto"/>
          </w:tcPr>
          <w:p w14:paraId="7E92D2CE" w14:textId="73C0191F" w:rsidR="005F4B75" w:rsidRPr="00AA6B4D" w:rsidRDefault="005F4B75" w:rsidP="00314ED6">
            <w:pPr>
              <w:spacing w:after="0" w:line="240" w:lineRule="auto"/>
              <w:jc w:val="both"/>
              <w:rPr>
                <w:color w:val="000000" w:themeColor="text1"/>
                <w:sz w:val="26"/>
                <w:szCs w:val="26"/>
              </w:rPr>
            </w:pPr>
            <w:r w:rsidRPr="00AA6B4D">
              <w:rPr>
                <w:color w:val="000000" w:themeColor="text1"/>
                <w:sz w:val="26"/>
                <w:szCs w:val="26"/>
              </w:rPr>
              <w:t>Bộ Tư pháp</w:t>
            </w:r>
          </w:p>
        </w:tc>
        <w:tc>
          <w:tcPr>
            <w:tcW w:w="4253" w:type="dxa"/>
            <w:shd w:val="clear" w:color="auto" w:fill="auto"/>
          </w:tcPr>
          <w:p w14:paraId="644B2F8C" w14:textId="04368FA5" w:rsidR="005F4B75" w:rsidRPr="00AA6B4D" w:rsidRDefault="009B2B58" w:rsidP="00314ED6">
            <w:pPr>
              <w:spacing w:after="0" w:line="240" w:lineRule="auto"/>
              <w:jc w:val="both"/>
              <w:rPr>
                <w:color w:val="000000" w:themeColor="text1"/>
                <w:sz w:val="26"/>
                <w:szCs w:val="26"/>
                <w:lang w:val="sv-SE"/>
              </w:rPr>
            </w:pPr>
            <w:r w:rsidRPr="00AA6B4D">
              <w:rPr>
                <w:color w:val="000000" w:themeColor="text1"/>
                <w:sz w:val="26"/>
                <w:szCs w:val="26"/>
              </w:rPr>
              <w:t xml:space="preserve">Bộ </w:t>
            </w:r>
            <w:r w:rsidR="006E1CDC" w:rsidRPr="00AA6B4D">
              <w:rPr>
                <w:color w:val="000000" w:themeColor="text1"/>
                <w:sz w:val="26"/>
                <w:szCs w:val="26"/>
              </w:rPr>
              <w:t>Nông nghiệp</w:t>
            </w:r>
            <w:r w:rsidRPr="00AA6B4D">
              <w:rPr>
                <w:color w:val="000000" w:themeColor="text1"/>
                <w:sz w:val="26"/>
                <w:szCs w:val="26"/>
              </w:rPr>
              <w:t xml:space="preserve"> và PTNT </w:t>
            </w:r>
            <w:r w:rsidR="00816118" w:rsidRPr="00AA6B4D">
              <w:rPr>
                <w:color w:val="000000" w:themeColor="text1"/>
                <w:sz w:val="26"/>
                <w:szCs w:val="26"/>
              </w:rPr>
              <w:t xml:space="preserve">đã </w:t>
            </w:r>
            <w:r w:rsidRPr="00AA6B4D">
              <w:rPr>
                <w:color w:val="000000" w:themeColor="text1"/>
                <w:sz w:val="26"/>
                <w:szCs w:val="26"/>
              </w:rPr>
              <w:t>tiếp thu ý kiến</w:t>
            </w:r>
            <w:r w:rsidR="00816118" w:rsidRPr="00AA6B4D">
              <w:rPr>
                <w:color w:val="000000" w:themeColor="text1"/>
                <w:sz w:val="26"/>
                <w:szCs w:val="26"/>
              </w:rPr>
              <w:t xml:space="preserve"> và tiến hành</w:t>
            </w:r>
            <w:r w:rsidRPr="00AA6B4D">
              <w:rPr>
                <w:color w:val="000000" w:themeColor="text1"/>
                <w:sz w:val="26"/>
                <w:szCs w:val="26"/>
              </w:rPr>
              <w:t xml:space="preserve"> rà soát nội dung của Nghị định</w:t>
            </w:r>
            <w:r w:rsidR="00816118" w:rsidRPr="00AA6B4D">
              <w:rPr>
                <w:color w:val="000000" w:themeColor="text1"/>
                <w:sz w:val="26"/>
                <w:szCs w:val="26"/>
              </w:rPr>
              <w:t>, đảm bảo phù hợp</w:t>
            </w:r>
            <w:r w:rsidRPr="00AA6B4D">
              <w:rPr>
                <w:color w:val="000000" w:themeColor="text1"/>
                <w:sz w:val="26"/>
                <w:szCs w:val="26"/>
              </w:rPr>
              <w:t xml:space="preserve"> </w:t>
            </w:r>
            <w:r w:rsidRPr="00AA6B4D">
              <w:rPr>
                <w:color w:val="000000" w:themeColor="text1"/>
                <w:sz w:val="26"/>
                <w:szCs w:val="26"/>
                <w:lang w:val="sv-SE"/>
              </w:rPr>
              <w:t>về ngôn ngữ, thể thức</w:t>
            </w:r>
            <w:r w:rsidR="00816118" w:rsidRPr="00AA6B4D">
              <w:rPr>
                <w:color w:val="000000" w:themeColor="text1"/>
                <w:sz w:val="26"/>
                <w:szCs w:val="26"/>
                <w:lang w:val="sv-SE"/>
              </w:rPr>
              <w:t xml:space="preserve"> và</w:t>
            </w:r>
            <w:r w:rsidRPr="00AA6B4D">
              <w:rPr>
                <w:color w:val="000000" w:themeColor="text1"/>
                <w:sz w:val="26"/>
                <w:szCs w:val="26"/>
                <w:lang w:val="sv-SE"/>
              </w:rPr>
              <w:t xml:space="preserve"> kỹ thuật trình bày văn bản theo quy định.</w:t>
            </w:r>
          </w:p>
          <w:p w14:paraId="61AE2943" w14:textId="7FE2C6BB" w:rsidR="001E429E" w:rsidRPr="00AA6B4D" w:rsidRDefault="001E429E" w:rsidP="00314ED6">
            <w:pPr>
              <w:spacing w:after="0" w:line="240" w:lineRule="auto"/>
              <w:jc w:val="both"/>
              <w:rPr>
                <w:color w:val="000000" w:themeColor="text1"/>
                <w:sz w:val="26"/>
                <w:szCs w:val="26"/>
              </w:rPr>
            </w:pPr>
          </w:p>
        </w:tc>
      </w:tr>
      <w:tr w:rsidR="00F62439" w:rsidRPr="00AA6B4D" w14:paraId="0E0922AE" w14:textId="77777777" w:rsidTr="00A46962">
        <w:trPr>
          <w:trHeight w:val="20"/>
        </w:trPr>
        <w:tc>
          <w:tcPr>
            <w:tcW w:w="3823" w:type="dxa"/>
            <w:shd w:val="clear" w:color="auto" w:fill="auto"/>
          </w:tcPr>
          <w:p w14:paraId="0A029F4B" w14:textId="77777777" w:rsidR="005F4B75" w:rsidRPr="00AA6B4D" w:rsidRDefault="005F4B75" w:rsidP="00314ED6">
            <w:pPr>
              <w:spacing w:after="0" w:line="240" w:lineRule="auto"/>
              <w:jc w:val="both"/>
              <w:rPr>
                <w:b/>
                <w:color w:val="000000" w:themeColor="text1"/>
                <w:sz w:val="26"/>
                <w:szCs w:val="26"/>
              </w:rPr>
            </w:pPr>
          </w:p>
        </w:tc>
        <w:tc>
          <w:tcPr>
            <w:tcW w:w="5103" w:type="dxa"/>
            <w:shd w:val="clear" w:color="auto" w:fill="auto"/>
          </w:tcPr>
          <w:p w14:paraId="21A5BE37" w14:textId="03D5E65F" w:rsidR="005F4B75" w:rsidRPr="00AA6B4D" w:rsidRDefault="005F4B75" w:rsidP="00314ED6">
            <w:pPr>
              <w:tabs>
                <w:tab w:val="left" w:pos="284"/>
              </w:tabs>
              <w:spacing w:after="0" w:line="240" w:lineRule="auto"/>
              <w:jc w:val="both"/>
              <w:rPr>
                <w:color w:val="000000" w:themeColor="text1"/>
                <w:sz w:val="26"/>
                <w:szCs w:val="26"/>
                <w:lang w:val="sv-SE"/>
              </w:rPr>
            </w:pPr>
            <w:r w:rsidRPr="00AA6B4D">
              <w:rPr>
                <w:color w:val="000000" w:themeColor="text1"/>
                <w:sz w:val="26"/>
                <w:szCs w:val="26"/>
                <w:lang w:val="sv-SE"/>
              </w:rPr>
              <w:t>Theo quy định tại Điều 91 Luật Ban hành văn bản quy phạm pháp luật năm 2015 (đã được sửa đổi, bổ sung năm 2020), trong quá trình soạn thảo Nghị định, cơ quan chủ trì soạn thảo Nghị định phải lấy ý kiến các đối tượng chịu tác động trực tiếp của văn bản và bộ, cơ quan ngang bộ, cơ quan thuộc Chính phủ, chuyên gia, người làm thực tiễn. Trên cơ sở đó, tiếp thu, hoàn thiện dự thảo Nghị định bảo đảm tính khả thi phù hợp pháp luật.</w:t>
            </w:r>
          </w:p>
        </w:tc>
        <w:tc>
          <w:tcPr>
            <w:tcW w:w="1984" w:type="dxa"/>
            <w:shd w:val="clear" w:color="auto" w:fill="auto"/>
          </w:tcPr>
          <w:p w14:paraId="6E7EFFC5" w14:textId="2E01C741" w:rsidR="005F4B75" w:rsidRPr="00AA6B4D" w:rsidRDefault="005F4B75" w:rsidP="00314ED6">
            <w:pPr>
              <w:spacing w:after="0" w:line="240" w:lineRule="auto"/>
              <w:jc w:val="both"/>
              <w:rPr>
                <w:color w:val="000000" w:themeColor="text1"/>
                <w:sz w:val="26"/>
                <w:szCs w:val="26"/>
              </w:rPr>
            </w:pPr>
            <w:r w:rsidRPr="00AA6B4D">
              <w:rPr>
                <w:color w:val="000000" w:themeColor="text1"/>
                <w:sz w:val="26"/>
                <w:szCs w:val="26"/>
              </w:rPr>
              <w:t>Bộ Tư pháp</w:t>
            </w:r>
          </w:p>
        </w:tc>
        <w:tc>
          <w:tcPr>
            <w:tcW w:w="4253" w:type="dxa"/>
            <w:shd w:val="clear" w:color="auto" w:fill="auto"/>
          </w:tcPr>
          <w:p w14:paraId="192726D3" w14:textId="17052F3F" w:rsidR="005F4B75" w:rsidRPr="00AA6B4D" w:rsidRDefault="009B2B58" w:rsidP="00314ED6">
            <w:pPr>
              <w:spacing w:after="0" w:line="240" w:lineRule="auto"/>
              <w:jc w:val="both"/>
              <w:rPr>
                <w:color w:val="000000" w:themeColor="text1"/>
                <w:sz w:val="26"/>
                <w:szCs w:val="26"/>
              </w:rPr>
            </w:pPr>
            <w:r w:rsidRPr="00AA6B4D">
              <w:rPr>
                <w:color w:val="000000" w:themeColor="text1"/>
                <w:sz w:val="26"/>
                <w:szCs w:val="26"/>
              </w:rPr>
              <w:t xml:space="preserve">Bộ </w:t>
            </w:r>
            <w:r w:rsidR="006E1CDC" w:rsidRPr="00AA6B4D">
              <w:rPr>
                <w:color w:val="000000" w:themeColor="text1"/>
                <w:sz w:val="26"/>
                <w:szCs w:val="26"/>
              </w:rPr>
              <w:t>Nông nghiệp</w:t>
            </w:r>
            <w:r w:rsidRPr="00AA6B4D">
              <w:rPr>
                <w:color w:val="000000" w:themeColor="text1"/>
                <w:sz w:val="26"/>
                <w:szCs w:val="26"/>
              </w:rPr>
              <w:t xml:space="preserve"> và PTNT đã tổ chức lấy ý kiến rộng rãi </w:t>
            </w:r>
            <w:r w:rsidR="00816118" w:rsidRPr="00AA6B4D">
              <w:rPr>
                <w:color w:val="000000" w:themeColor="text1"/>
                <w:sz w:val="26"/>
                <w:szCs w:val="26"/>
              </w:rPr>
              <w:t>từ</w:t>
            </w:r>
            <w:r w:rsidRPr="00AA6B4D">
              <w:rPr>
                <w:color w:val="000000" w:themeColor="text1"/>
                <w:sz w:val="26"/>
                <w:szCs w:val="26"/>
              </w:rPr>
              <w:t xml:space="preserve"> các Bộ, ngành, các địa phương</w:t>
            </w:r>
            <w:r w:rsidR="00DA3E8A" w:rsidRPr="00AA6B4D">
              <w:rPr>
                <w:color w:val="000000" w:themeColor="text1"/>
                <w:sz w:val="26"/>
                <w:szCs w:val="26"/>
              </w:rPr>
              <w:t>, các tổ chức</w:t>
            </w:r>
            <w:r w:rsidRPr="00AA6B4D">
              <w:rPr>
                <w:color w:val="000000" w:themeColor="text1"/>
                <w:sz w:val="26"/>
                <w:szCs w:val="26"/>
              </w:rPr>
              <w:t xml:space="preserve"> và đăng tại trên </w:t>
            </w:r>
            <w:r w:rsidR="00DA3E8A" w:rsidRPr="00AA6B4D">
              <w:rPr>
                <w:color w:val="000000" w:themeColor="text1"/>
                <w:sz w:val="26"/>
                <w:szCs w:val="26"/>
              </w:rPr>
              <w:t>Cổng thông tin điện tử Chính phủ.</w:t>
            </w:r>
          </w:p>
        </w:tc>
      </w:tr>
      <w:tr w:rsidR="00F62439" w:rsidRPr="00AA6B4D" w14:paraId="4F59199C" w14:textId="77777777" w:rsidTr="00A46962">
        <w:trPr>
          <w:trHeight w:val="20"/>
        </w:trPr>
        <w:tc>
          <w:tcPr>
            <w:tcW w:w="3823" w:type="dxa"/>
            <w:shd w:val="clear" w:color="auto" w:fill="auto"/>
          </w:tcPr>
          <w:p w14:paraId="1D0E5FB6" w14:textId="77777777" w:rsidR="005F4B75" w:rsidRPr="00AA6B4D" w:rsidRDefault="005F4B75" w:rsidP="00314ED6">
            <w:pPr>
              <w:spacing w:after="0" w:line="240" w:lineRule="auto"/>
              <w:jc w:val="both"/>
              <w:rPr>
                <w:b/>
                <w:color w:val="000000" w:themeColor="text1"/>
                <w:sz w:val="26"/>
                <w:szCs w:val="26"/>
              </w:rPr>
            </w:pPr>
          </w:p>
        </w:tc>
        <w:tc>
          <w:tcPr>
            <w:tcW w:w="5103" w:type="dxa"/>
            <w:shd w:val="clear" w:color="auto" w:fill="auto"/>
          </w:tcPr>
          <w:p w14:paraId="4B7A8DFA" w14:textId="4CFCB71F" w:rsidR="005F4B75" w:rsidRPr="00AA6B4D" w:rsidRDefault="005F4B75" w:rsidP="00314ED6">
            <w:pPr>
              <w:tabs>
                <w:tab w:val="left" w:pos="284"/>
              </w:tabs>
              <w:spacing w:after="0" w:line="240" w:lineRule="auto"/>
              <w:jc w:val="both"/>
              <w:rPr>
                <w:color w:val="000000" w:themeColor="text1"/>
                <w:sz w:val="26"/>
                <w:szCs w:val="26"/>
                <w:lang w:val="sv-SE"/>
              </w:rPr>
            </w:pPr>
            <w:r w:rsidRPr="00AA6B4D">
              <w:rPr>
                <w:color w:val="000000" w:themeColor="text1"/>
                <w:sz w:val="26"/>
                <w:szCs w:val="26"/>
                <w:lang w:val="sv-SE"/>
              </w:rPr>
              <w:t xml:space="preserve">Theo khoản 2 Điều 92 Luật Ban hành văn bản quy phạm pháp luật năm 2015 (sửa đổi, bổ sung năm 2020), hồ sơ gửi Bộ Tư pháp thẩm định bao gồm: Tờ trình Chính phủ về dự thảo Nghị </w:t>
            </w:r>
            <w:r w:rsidRPr="00AA6B4D">
              <w:rPr>
                <w:color w:val="000000" w:themeColor="text1"/>
                <w:sz w:val="26"/>
                <w:szCs w:val="26"/>
                <w:lang w:val="sv-SE"/>
              </w:rPr>
              <w:lastRenderedPageBreak/>
              <w:t>định; Dự thảo nghị định; Báo cáo rà soát các văn bản quy phạm pháp luật có liên quan đến dự thảo nghị định; Bản tổng hợp, giải trình, tiếp thu ý kiến của cơ quan, tổ chức, cá nhân và đối tượng chịu tác động trực tiếp của văn bản; bản chụp ý kiến của bộ, cơ quan nang bộ, cơ quan thuộc Chính phủ; Báo cáo đánh giá tác động của chính sách đối với nghị định quy định tại khoản 1 và khoản 2 Điều 19 của Luật này; bản đánh giá thủ tục hành chính trong dự thảo, nếu trong dự thảo có quy định thủ tục hành chính; báo cáo về lồng ghép vấn đề bình đẳng giới, nếu trong dự thảo có quy định liên quan đến vấn đề bình đẳng giới; trong đó lưu ý thuyết minh đầy đủ nội dung dự thảo Nghị định. Vì vậy, đề nghị rà soát, chuẩn bị đầy đủ hồ sơ theo quy định nêu trên (cả về thành phần hồ sơ, nội dung và hình thức theo quy định tại khoản 16 Điều 1 Nghị định số 59/2024/NĐ-CP) trước khi gửi Bộ Tư pháp thẩm định.</w:t>
            </w:r>
          </w:p>
        </w:tc>
        <w:tc>
          <w:tcPr>
            <w:tcW w:w="1984" w:type="dxa"/>
            <w:shd w:val="clear" w:color="auto" w:fill="auto"/>
          </w:tcPr>
          <w:p w14:paraId="37A586E3" w14:textId="66833E9E" w:rsidR="005F4B75" w:rsidRPr="00AA6B4D" w:rsidRDefault="005F4B75" w:rsidP="00314ED6">
            <w:pPr>
              <w:spacing w:after="0" w:line="240" w:lineRule="auto"/>
              <w:jc w:val="both"/>
              <w:rPr>
                <w:color w:val="000000" w:themeColor="text1"/>
                <w:sz w:val="26"/>
                <w:szCs w:val="26"/>
              </w:rPr>
            </w:pPr>
            <w:r w:rsidRPr="00AA6B4D">
              <w:rPr>
                <w:color w:val="000000" w:themeColor="text1"/>
                <w:sz w:val="26"/>
                <w:szCs w:val="26"/>
              </w:rPr>
              <w:lastRenderedPageBreak/>
              <w:t>Bộ Tư pháp</w:t>
            </w:r>
          </w:p>
        </w:tc>
        <w:tc>
          <w:tcPr>
            <w:tcW w:w="4253" w:type="dxa"/>
            <w:shd w:val="clear" w:color="auto" w:fill="auto"/>
          </w:tcPr>
          <w:p w14:paraId="64348ED9" w14:textId="2643680D" w:rsidR="005F4B75" w:rsidRPr="00AA6B4D" w:rsidRDefault="00F44028" w:rsidP="00314ED6">
            <w:pPr>
              <w:spacing w:after="0" w:line="240" w:lineRule="auto"/>
              <w:jc w:val="both"/>
              <w:rPr>
                <w:color w:val="000000" w:themeColor="text1"/>
                <w:sz w:val="26"/>
                <w:szCs w:val="26"/>
              </w:rPr>
            </w:pPr>
            <w:r w:rsidRPr="00AA6B4D">
              <w:rPr>
                <w:color w:val="000000" w:themeColor="text1"/>
                <w:sz w:val="26"/>
                <w:szCs w:val="26"/>
              </w:rPr>
              <w:t xml:space="preserve">Bộ </w:t>
            </w:r>
            <w:r w:rsidR="006E1CDC" w:rsidRPr="00AA6B4D">
              <w:rPr>
                <w:color w:val="000000" w:themeColor="text1"/>
                <w:sz w:val="26"/>
                <w:szCs w:val="26"/>
              </w:rPr>
              <w:t>Nông nghiệp</w:t>
            </w:r>
            <w:r w:rsidRPr="00AA6B4D">
              <w:rPr>
                <w:color w:val="000000" w:themeColor="text1"/>
                <w:sz w:val="26"/>
                <w:szCs w:val="26"/>
              </w:rPr>
              <w:t xml:space="preserve"> và PTNT</w:t>
            </w:r>
            <w:r w:rsidR="00816118" w:rsidRPr="00AA6B4D">
              <w:rPr>
                <w:color w:val="000000" w:themeColor="text1"/>
                <w:sz w:val="26"/>
                <w:szCs w:val="26"/>
              </w:rPr>
              <w:t xml:space="preserve"> đã</w:t>
            </w:r>
            <w:r w:rsidRPr="00AA6B4D">
              <w:rPr>
                <w:color w:val="000000" w:themeColor="text1"/>
                <w:sz w:val="26"/>
                <w:szCs w:val="26"/>
              </w:rPr>
              <w:t xml:space="preserve"> tiếp thu ý kiến</w:t>
            </w:r>
            <w:r w:rsidR="00F739C4" w:rsidRPr="00AA6B4D">
              <w:rPr>
                <w:color w:val="000000" w:themeColor="text1"/>
                <w:sz w:val="26"/>
                <w:szCs w:val="26"/>
              </w:rPr>
              <w:t xml:space="preserve"> để xây dựng hồ sơ thẩm định theo quy định</w:t>
            </w:r>
            <w:r w:rsidR="00816118" w:rsidRPr="00AA6B4D">
              <w:rPr>
                <w:color w:val="000000" w:themeColor="text1"/>
                <w:sz w:val="26"/>
                <w:szCs w:val="26"/>
              </w:rPr>
              <w:t>,</w:t>
            </w:r>
            <w:r w:rsidR="00F739C4" w:rsidRPr="00AA6B4D">
              <w:rPr>
                <w:color w:val="000000" w:themeColor="text1"/>
                <w:sz w:val="26"/>
                <w:szCs w:val="26"/>
              </w:rPr>
              <w:t xml:space="preserve"> </w:t>
            </w:r>
            <w:r w:rsidR="00F739C4" w:rsidRPr="00AA6B4D">
              <w:rPr>
                <w:color w:val="000000" w:themeColor="text1"/>
                <w:sz w:val="26"/>
                <w:szCs w:val="26"/>
                <w:lang w:val="sv-SE"/>
              </w:rPr>
              <w:t xml:space="preserve">bao gồm: Tờ trình Chính phủ về dự thảo Nghị định; Dự thảo nghị </w:t>
            </w:r>
            <w:r w:rsidR="00F739C4" w:rsidRPr="00AA6B4D">
              <w:rPr>
                <w:color w:val="000000" w:themeColor="text1"/>
                <w:sz w:val="26"/>
                <w:szCs w:val="26"/>
                <w:lang w:val="sv-SE"/>
              </w:rPr>
              <w:lastRenderedPageBreak/>
              <w:t>định; Báo cáo rà soát các văn bản quy phạm pháp luật có liên quan đến dự thảo nghị định; Bản tổng hợp, giải trình, tiếp thu ý kiến của cơ quan, tổ chức, cá nhân và đối tượng chịu tác động trực tiếp của văn bản; bản chụp ý kiến của bộ, cơ quan nang bộ, cơ quan thuộc Chính phủ; Báo cáo đánh giá tác động của chính sách đối với nghị định quy định tại khoản 1 và khoản 2 Điều 19 của Luật này; bản đánh giá thủ tục hành chính trong dự thảo, nếu trong dự thảo có quy định thủ tục hành chính; báo cáo về lồng ghép vấn đề bình đẳng giới, nếu trong dự thảo có quy định liên quan đến vấn đề bình đẳng giới; trong đó lưu ý thuyết minh đầy đủ nội dung dự thảo Nghị định.</w:t>
            </w:r>
          </w:p>
        </w:tc>
      </w:tr>
      <w:tr w:rsidR="006B1347" w:rsidRPr="00AA6B4D" w14:paraId="62F757FC" w14:textId="77777777" w:rsidTr="00A46962">
        <w:trPr>
          <w:trHeight w:val="20"/>
        </w:trPr>
        <w:tc>
          <w:tcPr>
            <w:tcW w:w="3823" w:type="dxa"/>
            <w:shd w:val="clear" w:color="auto" w:fill="auto"/>
          </w:tcPr>
          <w:p w14:paraId="29F7B015" w14:textId="77777777" w:rsidR="006B1347" w:rsidRPr="00AA6B4D" w:rsidRDefault="006B1347" w:rsidP="00314ED6">
            <w:pPr>
              <w:spacing w:after="0" w:line="240" w:lineRule="auto"/>
              <w:jc w:val="both"/>
              <w:rPr>
                <w:b/>
                <w:color w:val="000000" w:themeColor="text1"/>
                <w:sz w:val="26"/>
                <w:szCs w:val="26"/>
              </w:rPr>
            </w:pPr>
          </w:p>
        </w:tc>
        <w:tc>
          <w:tcPr>
            <w:tcW w:w="5103" w:type="dxa"/>
            <w:shd w:val="clear" w:color="auto" w:fill="auto"/>
          </w:tcPr>
          <w:p w14:paraId="1E2AE92D" w14:textId="622A5057" w:rsidR="006B1347" w:rsidRPr="00AA6B4D" w:rsidRDefault="00A503C2" w:rsidP="00314ED6">
            <w:pPr>
              <w:tabs>
                <w:tab w:val="left" w:pos="284"/>
              </w:tabs>
              <w:spacing w:after="0" w:line="240" w:lineRule="auto"/>
              <w:jc w:val="both"/>
              <w:rPr>
                <w:color w:val="000000" w:themeColor="text1"/>
                <w:sz w:val="26"/>
                <w:szCs w:val="26"/>
                <w:lang w:val="sv-SE"/>
              </w:rPr>
            </w:pPr>
            <w:r w:rsidRPr="00AA6B4D">
              <w:rPr>
                <w:color w:val="000000" w:themeColor="text1"/>
                <w:sz w:val="26"/>
                <w:szCs w:val="26"/>
                <w:lang w:val="sv-SE"/>
              </w:rPr>
              <w:t>Đ</w:t>
            </w:r>
            <w:r w:rsidR="007D31A8" w:rsidRPr="00AA6B4D">
              <w:rPr>
                <w:color w:val="000000" w:themeColor="text1"/>
                <w:sz w:val="26"/>
                <w:szCs w:val="26"/>
                <w:lang w:val="sv-SE"/>
              </w:rPr>
              <w:t>ề nghị quy định cụ thể hoạt động nuôi, trồng</w:t>
            </w:r>
            <w:r w:rsidR="00816118" w:rsidRPr="00AA6B4D">
              <w:rPr>
                <w:color w:val="000000" w:themeColor="text1"/>
                <w:sz w:val="26"/>
                <w:szCs w:val="26"/>
                <w:lang w:val="sv-SE"/>
              </w:rPr>
              <w:t xml:space="preserve"> phát triển</w:t>
            </w:r>
            <w:r w:rsidR="007D31A8" w:rsidRPr="00AA6B4D">
              <w:rPr>
                <w:color w:val="000000" w:themeColor="text1"/>
                <w:sz w:val="26"/>
                <w:szCs w:val="26"/>
                <w:lang w:val="sv-SE"/>
              </w:rPr>
              <w:t>, thu hoạch (khai thác) các loài cây dược liệu là loài thực vật rừng, động vật rừng nguy cấp, quý, hiếm</w:t>
            </w:r>
            <w:r w:rsidR="00816118" w:rsidRPr="00AA6B4D">
              <w:rPr>
                <w:color w:val="000000" w:themeColor="text1"/>
                <w:sz w:val="26"/>
                <w:szCs w:val="26"/>
                <w:lang w:val="sv-SE"/>
              </w:rPr>
              <w:t>;</w:t>
            </w:r>
            <w:r w:rsidR="007D31A8" w:rsidRPr="00AA6B4D">
              <w:rPr>
                <w:color w:val="000000" w:themeColor="text1"/>
                <w:sz w:val="26"/>
                <w:szCs w:val="26"/>
                <w:lang w:val="sv-SE"/>
              </w:rPr>
              <w:t xml:space="preserve"> đồng thời thuộc loài nguy cấp, quý, hiếm được ưu tiên bảo vệ để phù hợp với quy định pháp luật hiện hành về chế độ quản lý loài thuộc Danh mục loài nguy cấp, quý, hiếm được ưu tiên bảo vệ</w:t>
            </w:r>
            <w:r w:rsidR="00816118" w:rsidRPr="00AA6B4D">
              <w:rPr>
                <w:color w:val="000000" w:themeColor="text1"/>
                <w:sz w:val="26"/>
                <w:szCs w:val="26"/>
                <w:lang w:val="sv-SE"/>
              </w:rPr>
              <w:t>.</w:t>
            </w:r>
          </w:p>
        </w:tc>
        <w:tc>
          <w:tcPr>
            <w:tcW w:w="1984" w:type="dxa"/>
            <w:shd w:val="clear" w:color="auto" w:fill="auto"/>
          </w:tcPr>
          <w:p w14:paraId="6F402B20" w14:textId="323220C1" w:rsidR="006B1347" w:rsidRPr="00AA6B4D" w:rsidRDefault="007D31A8" w:rsidP="00314ED6">
            <w:pPr>
              <w:spacing w:after="0" w:line="240" w:lineRule="auto"/>
              <w:jc w:val="both"/>
              <w:rPr>
                <w:color w:val="000000" w:themeColor="text1"/>
                <w:sz w:val="26"/>
                <w:szCs w:val="26"/>
              </w:rPr>
            </w:pPr>
            <w:r w:rsidRPr="00AA6B4D">
              <w:rPr>
                <w:color w:val="000000" w:themeColor="text1"/>
                <w:sz w:val="26"/>
                <w:szCs w:val="26"/>
              </w:rPr>
              <w:t>Bộ Tài nguyên và Môi trường</w:t>
            </w:r>
          </w:p>
        </w:tc>
        <w:tc>
          <w:tcPr>
            <w:tcW w:w="4253" w:type="dxa"/>
            <w:shd w:val="clear" w:color="auto" w:fill="auto"/>
          </w:tcPr>
          <w:p w14:paraId="0BC36B48" w14:textId="18CD4438" w:rsidR="006B1347" w:rsidRPr="00AA6B4D" w:rsidRDefault="00816118" w:rsidP="00314ED6">
            <w:pPr>
              <w:spacing w:after="0" w:line="240" w:lineRule="auto"/>
              <w:jc w:val="both"/>
              <w:rPr>
                <w:color w:val="000000" w:themeColor="text1"/>
                <w:sz w:val="26"/>
                <w:szCs w:val="26"/>
              </w:rPr>
            </w:pPr>
            <w:r w:rsidRPr="00AA6B4D">
              <w:rPr>
                <w:color w:val="000000" w:themeColor="text1"/>
                <w:sz w:val="26"/>
                <w:szCs w:val="26"/>
              </w:rPr>
              <w:t xml:space="preserve">Bộ </w:t>
            </w:r>
            <w:r w:rsidR="006E1CDC" w:rsidRPr="00AA6B4D">
              <w:rPr>
                <w:color w:val="000000" w:themeColor="text1"/>
                <w:sz w:val="26"/>
                <w:szCs w:val="26"/>
              </w:rPr>
              <w:t>Nông nghiệp</w:t>
            </w:r>
            <w:r w:rsidRPr="00AA6B4D">
              <w:rPr>
                <w:color w:val="000000" w:themeColor="text1"/>
                <w:sz w:val="26"/>
                <w:szCs w:val="26"/>
              </w:rPr>
              <w:t xml:space="preserve"> và PTNT đã tiếp thu ý kiến và quy định nội dung này tại khoản 4 Điều 3 Nghị định này. </w:t>
            </w:r>
          </w:p>
        </w:tc>
      </w:tr>
      <w:tr w:rsidR="00F62439" w:rsidRPr="00AA6B4D" w14:paraId="3A04E721" w14:textId="77777777" w:rsidTr="00A46962">
        <w:trPr>
          <w:trHeight w:val="20"/>
        </w:trPr>
        <w:tc>
          <w:tcPr>
            <w:tcW w:w="3823" w:type="dxa"/>
            <w:shd w:val="clear" w:color="auto" w:fill="auto"/>
          </w:tcPr>
          <w:p w14:paraId="188B9484" w14:textId="77777777" w:rsidR="005F4B75" w:rsidRPr="00AA6B4D" w:rsidRDefault="005F4B75" w:rsidP="00314ED6">
            <w:pPr>
              <w:spacing w:after="0" w:line="240" w:lineRule="auto"/>
              <w:jc w:val="both"/>
              <w:rPr>
                <w:b/>
                <w:color w:val="000000" w:themeColor="text1"/>
                <w:sz w:val="26"/>
                <w:szCs w:val="26"/>
              </w:rPr>
            </w:pPr>
          </w:p>
        </w:tc>
        <w:tc>
          <w:tcPr>
            <w:tcW w:w="5103" w:type="dxa"/>
            <w:shd w:val="clear" w:color="auto" w:fill="auto"/>
          </w:tcPr>
          <w:p w14:paraId="335EB1FB" w14:textId="29B97F51" w:rsidR="00F739C4" w:rsidRPr="00AA6B4D" w:rsidRDefault="009703D1" w:rsidP="00314ED6">
            <w:pPr>
              <w:tabs>
                <w:tab w:val="left" w:pos="284"/>
              </w:tabs>
              <w:spacing w:after="0" w:line="240" w:lineRule="auto"/>
              <w:jc w:val="both"/>
              <w:rPr>
                <w:color w:val="000000" w:themeColor="text1"/>
                <w:sz w:val="26"/>
                <w:szCs w:val="26"/>
                <w:lang w:val="sv-SE"/>
              </w:rPr>
            </w:pPr>
            <w:r w:rsidRPr="00AA6B4D">
              <w:rPr>
                <w:color w:val="000000" w:themeColor="text1"/>
                <w:sz w:val="26"/>
                <w:szCs w:val="26"/>
                <w:lang w:val="sv-SE"/>
              </w:rPr>
              <w:t>Đề nghị l</w:t>
            </w:r>
            <w:r w:rsidR="00BC3216" w:rsidRPr="00AA6B4D">
              <w:rPr>
                <w:color w:val="000000" w:themeColor="text1"/>
                <w:sz w:val="26"/>
                <w:szCs w:val="26"/>
                <w:lang w:val="sv-SE"/>
              </w:rPr>
              <w:t>àm rõ cơ sở pháp lý, sự cần thiết xây dựng dự thảo Nghị định trên (tại khoản 7, 8 và 9 Điều 248 Luật Đất đai năm 2024 không có quy định giao Chính phủ quy định chi tiết nội dung này)</w:t>
            </w:r>
            <w:r w:rsidR="00C321BE" w:rsidRPr="00AA6B4D">
              <w:rPr>
                <w:color w:val="000000" w:themeColor="text1"/>
                <w:sz w:val="26"/>
                <w:szCs w:val="26"/>
                <w:lang w:val="sv-SE"/>
              </w:rPr>
              <w:t>.</w:t>
            </w:r>
          </w:p>
          <w:p w14:paraId="61867EDB" w14:textId="1E714A44" w:rsidR="00EE0D2C" w:rsidRPr="00AA6B4D" w:rsidRDefault="009703D1" w:rsidP="00314ED6">
            <w:pPr>
              <w:tabs>
                <w:tab w:val="left" w:pos="284"/>
              </w:tabs>
              <w:spacing w:after="0" w:line="240" w:lineRule="auto"/>
              <w:jc w:val="both"/>
              <w:rPr>
                <w:color w:val="000000" w:themeColor="text1"/>
                <w:sz w:val="26"/>
                <w:szCs w:val="26"/>
                <w:lang w:val="sv-SE"/>
              </w:rPr>
            </w:pPr>
            <w:r w:rsidRPr="00AA6B4D">
              <w:rPr>
                <w:color w:val="000000" w:themeColor="text1"/>
                <w:sz w:val="26"/>
                <w:szCs w:val="26"/>
                <w:lang w:val="sv-SE"/>
              </w:rPr>
              <w:t>Đề nghị x</w:t>
            </w:r>
            <w:r w:rsidR="00BC3216" w:rsidRPr="00AA6B4D">
              <w:rPr>
                <w:color w:val="000000" w:themeColor="text1"/>
                <w:sz w:val="26"/>
                <w:szCs w:val="26"/>
                <w:lang w:val="sv-SE"/>
              </w:rPr>
              <w:t>em xét, hiệu chỉnh một số nội dung cho thống nhất giữa Điều 6 Mục 1 Chương II “Phương án nuôi, trồng phát triển, thu hoạc</w:t>
            </w:r>
            <w:r w:rsidR="00F739C4" w:rsidRPr="00AA6B4D">
              <w:rPr>
                <w:color w:val="000000" w:themeColor="text1"/>
                <w:sz w:val="26"/>
                <w:szCs w:val="26"/>
                <w:lang w:val="sv-SE"/>
              </w:rPr>
              <w:t>h</w:t>
            </w:r>
            <w:r w:rsidR="00BC3216" w:rsidRPr="00AA6B4D">
              <w:rPr>
                <w:color w:val="000000" w:themeColor="text1"/>
                <w:sz w:val="26"/>
                <w:szCs w:val="26"/>
                <w:lang w:val="sv-SE"/>
              </w:rPr>
              <w:t xml:space="preserve"> cây dược liệu” trong rừng đặc dụng và Điều 11 Mục 2 Chương II “Phương án nuôi, trồng phát triển cây dược liệu trong rừng phòng hộ, rừng sản xuất”</w:t>
            </w:r>
            <w:r w:rsidR="00C321BE" w:rsidRPr="00AA6B4D">
              <w:rPr>
                <w:color w:val="000000" w:themeColor="text1"/>
                <w:sz w:val="26"/>
                <w:szCs w:val="26"/>
                <w:lang w:val="sv-SE"/>
              </w:rPr>
              <w:t>.</w:t>
            </w:r>
          </w:p>
          <w:p w14:paraId="4D2743E6" w14:textId="0FCCB0C8" w:rsidR="003819F9" w:rsidRPr="00AA6B4D" w:rsidRDefault="00BC3216" w:rsidP="00314ED6">
            <w:pPr>
              <w:tabs>
                <w:tab w:val="left" w:pos="284"/>
              </w:tabs>
              <w:spacing w:after="0" w:line="240" w:lineRule="auto"/>
              <w:jc w:val="both"/>
              <w:rPr>
                <w:color w:val="000000" w:themeColor="text1"/>
                <w:sz w:val="26"/>
                <w:szCs w:val="26"/>
                <w:lang w:val="sv-SE"/>
              </w:rPr>
            </w:pPr>
            <w:r w:rsidRPr="00AA6B4D">
              <w:rPr>
                <w:color w:val="000000" w:themeColor="text1"/>
                <w:sz w:val="26"/>
                <w:szCs w:val="26"/>
                <w:lang w:val="sv-SE"/>
              </w:rPr>
              <w:t>Xem xét sự phù hợp giữa Mục 2 Chương II (đối với rừng phòng hộ, rừng sản xuất không có điều khoản quy định “Thu hoạch cây dược liệu” và Mục 1 Khoản II (đối với rừng đặc dụng có quy định “Thu hoạch cây dược liệu”)</w:t>
            </w:r>
            <w:r w:rsidR="00C321BE" w:rsidRPr="00AA6B4D">
              <w:rPr>
                <w:color w:val="000000" w:themeColor="text1"/>
                <w:sz w:val="26"/>
                <w:szCs w:val="26"/>
                <w:lang w:val="sv-SE"/>
              </w:rPr>
              <w:t>.</w:t>
            </w:r>
          </w:p>
          <w:p w14:paraId="3DCD3ED4" w14:textId="381F9607" w:rsidR="005F4B75" w:rsidRPr="00AA6B4D" w:rsidRDefault="009703D1" w:rsidP="00314ED6">
            <w:pPr>
              <w:tabs>
                <w:tab w:val="left" w:pos="284"/>
              </w:tabs>
              <w:spacing w:after="0" w:line="240" w:lineRule="auto"/>
              <w:jc w:val="both"/>
              <w:rPr>
                <w:color w:val="000000" w:themeColor="text1"/>
                <w:sz w:val="26"/>
                <w:szCs w:val="26"/>
                <w:lang w:val="sv-SE"/>
              </w:rPr>
            </w:pPr>
            <w:r w:rsidRPr="00AA6B4D">
              <w:rPr>
                <w:color w:val="000000" w:themeColor="text1"/>
                <w:sz w:val="26"/>
                <w:szCs w:val="26"/>
                <w:lang w:val="sv-SE"/>
              </w:rPr>
              <w:t xml:space="preserve">Đề nghị bỏ </w:t>
            </w:r>
            <w:r w:rsidR="00BC3216" w:rsidRPr="00AA6B4D">
              <w:rPr>
                <w:color w:val="000000" w:themeColor="text1"/>
                <w:sz w:val="26"/>
                <w:szCs w:val="26"/>
                <w:lang w:val="sv-SE"/>
              </w:rPr>
              <w:t>gạch đầu dòng “-“ tại điểm c khoản 3 Điều 7, điểm c khoản 3 Điều 8, điểm c khoản 5 Điều 13 Dự thảo Nghị định.</w:t>
            </w:r>
          </w:p>
        </w:tc>
        <w:tc>
          <w:tcPr>
            <w:tcW w:w="1984" w:type="dxa"/>
            <w:shd w:val="clear" w:color="auto" w:fill="auto"/>
          </w:tcPr>
          <w:p w14:paraId="05F031AC" w14:textId="04F39865" w:rsidR="005F4B75" w:rsidRPr="00AA6B4D" w:rsidRDefault="00047206" w:rsidP="00314ED6">
            <w:pPr>
              <w:spacing w:after="0" w:line="240" w:lineRule="auto"/>
              <w:jc w:val="both"/>
              <w:rPr>
                <w:color w:val="000000" w:themeColor="text1"/>
                <w:sz w:val="26"/>
                <w:szCs w:val="26"/>
              </w:rPr>
            </w:pPr>
            <w:r w:rsidRPr="00AA6B4D">
              <w:rPr>
                <w:color w:val="000000" w:themeColor="text1"/>
                <w:sz w:val="26"/>
                <w:szCs w:val="26"/>
              </w:rPr>
              <w:t xml:space="preserve">Bộ Công </w:t>
            </w:r>
            <w:proofErr w:type="gramStart"/>
            <w:r w:rsidRPr="00AA6B4D">
              <w:rPr>
                <w:color w:val="000000" w:themeColor="text1"/>
                <w:sz w:val="26"/>
                <w:szCs w:val="26"/>
              </w:rPr>
              <w:t>An</w:t>
            </w:r>
            <w:proofErr w:type="gramEnd"/>
            <w:r w:rsidR="00BC3216" w:rsidRPr="00AA6B4D">
              <w:rPr>
                <w:color w:val="000000" w:themeColor="text1"/>
                <w:sz w:val="26"/>
                <w:szCs w:val="26"/>
              </w:rPr>
              <w:t xml:space="preserve"> (</w:t>
            </w:r>
            <w:r w:rsidR="00E45F72" w:rsidRPr="00AA6B4D">
              <w:rPr>
                <w:color w:val="000000" w:themeColor="text1"/>
                <w:sz w:val="26"/>
                <w:szCs w:val="26"/>
              </w:rPr>
              <w:t>Cục An ninh kinh tế</w:t>
            </w:r>
            <w:r w:rsidRPr="00AA6B4D">
              <w:rPr>
                <w:color w:val="000000" w:themeColor="text1"/>
                <w:sz w:val="26"/>
                <w:szCs w:val="26"/>
              </w:rPr>
              <w:t>)</w:t>
            </w:r>
          </w:p>
        </w:tc>
        <w:tc>
          <w:tcPr>
            <w:tcW w:w="4253" w:type="dxa"/>
            <w:shd w:val="clear" w:color="auto" w:fill="auto"/>
          </w:tcPr>
          <w:p w14:paraId="2C487690" w14:textId="6CD66028" w:rsidR="00EE0D2C" w:rsidRPr="00AA6B4D" w:rsidRDefault="00970614" w:rsidP="00314ED6">
            <w:pPr>
              <w:spacing w:after="0" w:line="240" w:lineRule="auto"/>
              <w:jc w:val="both"/>
              <w:rPr>
                <w:color w:val="000000" w:themeColor="text1"/>
                <w:sz w:val="26"/>
                <w:szCs w:val="26"/>
              </w:rPr>
            </w:pPr>
            <w:r w:rsidRPr="00AA6B4D">
              <w:rPr>
                <w:color w:val="000000" w:themeColor="text1"/>
                <w:sz w:val="26"/>
                <w:szCs w:val="26"/>
              </w:rPr>
              <w:t xml:space="preserve">Về cơ sở pháp lý và sự cần thiết: </w:t>
            </w:r>
            <w:r w:rsidR="00F739C4" w:rsidRPr="00AA6B4D">
              <w:rPr>
                <w:color w:val="000000" w:themeColor="text1"/>
                <w:sz w:val="26"/>
                <w:szCs w:val="26"/>
              </w:rPr>
              <w:t xml:space="preserve">Bộ </w:t>
            </w:r>
            <w:r w:rsidR="006E1CDC" w:rsidRPr="00AA6B4D">
              <w:rPr>
                <w:color w:val="000000" w:themeColor="text1"/>
                <w:sz w:val="26"/>
                <w:szCs w:val="26"/>
              </w:rPr>
              <w:t>Nông nghiệp</w:t>
            </w:r>
            <w:r w:rsidR="00F739C4" w:rsidRPr="00AA6B4D">
              <w:rPr>
                <w:color w:val="000000" w:themeColor="text1"/>
                <w:sz w:val="26"/>
                <w:szCs w:val="26"/>
              </w:rPr>
              <w:t xml:space="preserve"> và PTNT </w:t>
            </w:r>
            <w:r w:rsidR="009703D1" w:rsidRPr="00AA6B4D">
              <w:rPr>
                <w:color w:val="000000" w:themeColor="text1"/>
                <w:sz w:val="26"/>
                <w:szCs w:val="26"/>
              </w:rPr>
              <w:t xml:space="preserve">đã </w:t>
            </w:r>
            <w:r w:rsidR="00F739C4" w:rsidRPr="00AA6B4D">
              <w:rPr>
                <w:color w:val="000000" w:themeColor="text1"/>
                <w:sz w:val="26"/>
                <w:szCs w:val="26"/>
              </w:rPr>
              <w:t>tiếp thu</w:t>
            </w:r>
            <w:r w:rsidRPr="00AA6B4D">
              <w:rPr>
                <w:color w:val="000000" w:themeColor="text1"/>
                <w:sz w:val="26"/>
                <w:szCs w:val="26"/>
              </w:rPr>
              <w:t xml:space="preserve">, chỉnh lý và hoàn thiện dự thảo Tờ trình như ý kiến của </w:t>
            </w:r>
            <w:r w:rsidR="00F739C4" w:rsidRPr="00AA6B4D">
              <w:rPr>
                <w:color w:val="000000" w:themeColor="text1"/>
                <w:sz w:val="26"/>
                <w:szCs w:val="26"/>
              </w:rPr>
              <w:t>Bộ Kế hoạch và Đầu tư</w:t>
            </w:r>
            <w:r w:rsidR="009703D1" w:rsidRPr="00AA6B4D">
              <w:rPr>
                <w:color w:val="000000" w:themeColor="text1"/>
                <w:sz w:val="26"/>
                <w:szCs w:val="26"/>
              </w:rPr>
              <w:t>.</w:t>
            </w:r>
          </w:p>
          <w:p w14:paraId="22C81B50" w14:textId="6EAE441B" w:rsidR="00EE0D2C" w:rsidRPr="00AA6B4D" w:rsidRDefault="00970614" w:rsidP="00314ED6">
            <w:pPr>
              <w:spacing w:after="0" w:line="240" w:lineRule="auto"/>
              <w:jc w:val="both"/>
              <w:rPr>
                <w:color w:val="000000" w:themeColor="text1"/>
                <w:sz w:val="26"/>
                <w:szCs w:val="26"/>
              </w:rPr>
            </w:pPr>
            <w:r w:rsidRPr="00AA6B4D">
              <w:rPr>
                <w:color w:val="000000" w:themeColor="text1"/>
                <w:sz w:val="26"/>
                <w:szCs w:val="26"/>
              </w:rPr>
              <w:t>Về</w:t>
            </w:r>
            <w:r w:rsidR="003819F9" w:rsidRPr="00AA6B4D">
              <w:rPr>
                <w:color w:val="000000" w:themeColor="text1"/>
                <w:sz w:val="26"/>
                <w:szCs w:val="26"/>
              </w:rPr>
              <w:t xml:space="preserve"> bổ sung </w:t>
            </w:r>
            <w:r w:rsidRPr="00AA6B4D">
              <w:rPr>
                <w:color w:val="000000" w:themeColor="text1"/>
                <w:sz w:val="26"/>
                <w:szCs w:val="26"/>
              </w:rPr>
              <w:t>quy định nội dung</w:t>
            </w:r>
            <w:r w:rsidR="003819F9" w:rsidRPr="00AA6B4D">
              <w:rPr>
                <w:color w:val="000000" w:themeColor="text1"/>
                <w:sz w:val="26"/>
                <w:szCs w:val="26"/>
              </w:rPr>
              <w:t xml:space="preserve"> thu hoạch ở rừng phòng hộ và sản xuất</w:t>
            </w:r>
            <w:r w:rsidRPr="00AA6B4D">
              <w:rPr>
                <w:color w:val="000000" w:themeColor="text1"/>
                <w:sz w:val="26"/>
                <w:szCs w:val="26"/>
              </w:rPr>
              <w:t xml:space="preserve">: Bộ </w:t>
            </w:r>
            <w:r w:rsidR="006E1CDC" w:rsidRPr="00AA6B4D">
              <w:rPr>
                <w:color w:val="000000" w:themeColor="text1"/>
                <w:sz w:val="26"/>
                <w:szCs w:val="26"/>
              </w:rPr>
              <w:t>Nông nghiệp</w:t>
            </w:r>
            <w:r w:rsidRPr="00AA6B4D">
              <w:rPr>
                <w:color w:val="000000" w:themeColor="text1"/>
                <w:sz w:val="26"/>
                <w:szCs w:val="26"/>
              </w:rPr>
              <w:t xml:space="preserve"> và PTNT </w:t>
            </w:r>
            <w:r w:rsidR="00886C01" w:rsidRPr="00AA6B4D">
              <w:rPr>
                <w:color w:val="000000" w:themeColor="text1"/>
                <w:sz w:val="26"/>
                <w:szCs w:val="26"/>
              </w:rPr>
              <w:t xml:space="preserve">đã </w:t>
            </w:r>
            <w:r w:rsidRPr="00AA6B4D">
              <w:rPr>
                <w:color w:val="000000" w:themeColor="text1"/>
                <w:sz w:val="26"/>
                <w:szCs w:val="26"/>
              </w:rPr>
              <w:t>tiếp thu</w:t>
            </w:r>
            <w:r w:rsidR="00886C01" w:rsidRPr="00AA6B4D">
              <w:rPr>
                <w:color w:val="000000" w:themeColor="text1"/>
                <w:sz w:val="26"/>
                <w:szCs w:val="26"/>
              </w:rPr>
              <w:t xml:space="preserve"> và</w:t>
            </w:r>
            <w:r w:rsidRPr="00AA6B4D">
              <w:rPr>
                <w:color w:val="000000" w:themeColor="text1"/>
                <w:sz w:val="26"/>
                <w:szCs w:val="26"/>
              </w:rPr>
              <w:t xml:space="preserve"> chỉnh lý tại </w:t>
            </w:r>
            <w:r w:rsidR="00886C01" w:rsidRPr="00AA6B4D">
              <w:rPr>
                <w:color w:val="000000" w:themeColor="text1"/>
                <w:sz w:val="26"/>
                <w:szCs w:val="26"/>
              </w:rPr>
              <w:t>khoản 2 Điều 6</w:t>
            </w:r>
            <w:r w:rsidRPr="00AA6B4D">
              <w:rPr>
                <w:color w:val="000000" w:themeColor="text1"/>
                <w:sz w:val="26"/>
                <w:szCs w:val="26"/>
              </w:rPr>
              <w:t xml:space="preserve"> dự thảo Nghị định.</w:t>
            </w:r>
          </w:p>
          <w:p w14:paraId="6AAE411D" w14:textId="54996092" w:rsidR="001A63DE" w:rsidRPr="00AA6B4D" w:rsidRDefault="00976919" w:rsidP="00314ED6">
            <w:pPr>
              <w:spacing w:after="0" w:line="240" w:lineRule="auto"/>
              <w:jc w:val="both"/>
              <w:rPr>
                <w:color w:val="000000" w:themeColor="text1"/>
                <w:sz w:val="26"/>
                <w:szCs w:val="26"/>
              </w:rPr>
            </w:pPr>
            <w:r w:rsidRPr="00AA6B4D">
              <w:rPr>
                <w:color w:val="000000" w:themeColor="text1"/>
                <w:sz w:val="26"/>
                <w:szCs w:val="26"/>
              </w:rPr>
              <w:t xml:space="preserve">Các ý kiến </w:t>
            </w:r>
            <w:r w:rsidR="007A7916" w:rsidRPr="00AA6B4D">
              <w:rPr>
                <w:color w:val="000000" w:themeColor="text1"/>
                <w:sz w:val="26"/>
                <w:szCs w:val="26"/>
              </w:rPr>
              <w:t xml:space="preserve">góp ý </w:t>
            </w:r>
            <w:r w:rsidRPr="00AA6B4D">
              <w:rPr>
                <w:color w:val="000000" w:themeColor="text1"/>
                <w:sz w:val="26"/>
                <w:szCs w:val="26"/>
              </w:rPr>
              <w:t xml:space="preserve">còn lại, Bộ </w:t>
            </w:r>
            <w:r w:rsidR="006E1CDC" w:rsidRPr="00AA6B4D">
              <w:rPr>
                <w:color w:val="000000" w:themeColor="text1"/>
                <w:sz w:val="26"/>
                <w:szCs w:val="26"/>
              </w:rPr>
              <w:t>Nông nghiệp</w:t>
            </w:r>
            <w:r w:rsidRPr="00AA6B4D">
              <w:rPr>
                <w:color w:val="000000" w:themeColor="text1"/>
                <w:sz w:val="26"/>
                <w:szCs w:val="26"/>
              </w:rPr>
              <w:t xml:space="preserve"> và PTNT </w:t>
            </w:r>
            <w:r w:rsidR="00D04ED1" w:rsidRPr="00AA6B4D">
              <w:rPr>
                <w:color w:val="000000" w:themeColor="text1"/>
                <w:sz w:val="26"/>
                <w:szCs w:val="26"/>
              </w:rPr>
              <w:t>đ</w:t>
            </w:r>
            <w:r w:rsidR="0011420B" w:rsidRPr="00AA6B4D">
              <w:rPr>
                <w:color w:val="000000" w:themeColor="text1"/>
                <w:sz w:val="26"/>
                <w:szCs w:val="26"/>
              </w:rPr>
              <w:t>ã tiếp thu</w:t>
            </w:r>
            <w:r w:rsidR="00BF22CA" w:rsidRPr="00AA6B4D">
              <w:rPr>
                <w:color w:val="000000" w:themeColor="text1"/>
                <w:sz w:val="26"/>
                <w:szCs w:val="26"/>
              </w:rPr>
              <w:t xml:space="preserve"> và chỉnh lý tại dự thảo Nghị định.</w:t>
            </w:r>
          </w:p>
        </w:tc>
      </w:tr>
      <w:tr w:rsidR="00F62439" w:rsidRPr="00AA6B4D" w14:paraId="7E112662" w14:textId="77777777" w:rsidTr="00A46962">
        <w:trPr>
          <w:trHeight w:val="20"/>
        </w:trPr>
        <w:tc>
          <w:tcPr>
            <w:tcW w:w="3823" w:type="dxa"/>
            <w:shd w:val="clear" w:color="auto" w:fill="auto"/>
          </w:tcPr>
          <w:p w14:paraId="15A94BE8" w14:textId="77777777" w:rsidR="00BC3216" w:rsidRPr="00AA6B4D" w:rsidRDefault="00BC3216" w:rsidP="00314ED6">
            <w:pPr>
              <w:spacing w:after="0" w:line="240" w:lineRule="auto"/>
              <w:jc w:val="both"/>
              <w:rPr>
                <w:b/>
                <w:color w:val="000000" w:themeColor="text1"/>
                <w:sz w:val="26"/>
                <w:szCs w:val="26"/>
              </w:rPr>
            </w:pPr>
          </w:p>
        </w:tc>
        <w:tc>
          <w:tcPr>
            <w:tcW w:w="5103" w:type="dxa"/>
            <w:shd w:val="clear" w:color="auto" w:fill="auto"/>
          </w:tcPr>
          <w:p w14:paraId="1AD1BA0E" w14:textId="370A5C4C" w:rsidR="00BC3216" w:rsidRPr="00AA6B4D" w:rsidRDefault="00BC3216" w:rsidP="00314ED6">
            <w:pPr>
              <w:tabs>
                <w:tab w:val="left" w:pos="284"/>
              </w:tabs>
              <w:spacing w:after="0" w:line="240" w:lineRule="auto"/>
              <w:jc w:val="both"/>
              <w:rPr>
                <w:color w:val="000000" w:themeColor="text1"/>
                <w:sz w:val="26"/>
                <w:szCs w:val="26"/>
                <w:lang w:val="sv-SE"/>
              </w:rPr>
            </w:pPr>
            <w:r w:rsidRPr="00AA6B4D">
              <w:rPr>
                <w:color w:val="000000" w:themeColor="text1"/>
                <w:sz w:val="26"/>
                <w:szCs w:val="26"/>
                <w:lang w:val="sv-SE"/>
              </w:rPr>
              <w:t>Quá trình thực hiện Nghị định đề nghị cơ quan chủ trì phối hợp chặt ch</w:t>
            </w:r>
            <w:r w:rsidR="008E3583" w:rsidRPr="00AA6B4D">
              <w:rPr>
                <w:color w:val="000000" w:themeColor="text1"/>
                <w:sz w:val="26"/>
                <w:szCs w:val="26"/>
                <w:lang w:val="sv-SE"/>
              </w:rPr>
              <w:t>ẽ</w:t>
            </w:r>
            <w:r w:rsidRPr="00AA6B4D">
              <w:rPr>
                <w:color w:val="000000" w:themeColor="text1"/>
                <w:sz w:val="26"/>
                <w:szCs w:val="26"/>
                <w:lang w:val="sv-SE"/>
              </w:rPr>
              <w:t xml:space="preserve"> với Bộ Y tế tha</w:t>
            </w:r>
            <w:r w:rsidR="00D00E1D" w:rsidRPr="00AA6B4D">
              <w:rPr>
                <w:color w:val="000000" w:themeColor="text1"/>
                <w:sz w:val="26"/>
                <w:szCs w:val="26"/>
                <w:lang w:val="sv-SE"/>
              </w:rPr>
              <w:t>m</w:t>
            </w:r>
            <w:r w:rsidRPr="00AA6B4D">
              <w:rPr>
                <w:color w:val="000000" w:themeColor="text1"/>
                <w:sz w:val="26"/>
                <w:szCs w:val="26"/>
                <w:lang w:val="sv-SE"/>
              </w:rPr>
              <w:t xml:space="preserve"> mưu Chính phủ ban hành Nghị định khuyến khích đầu tư phát triển dược liệu sản xuất, chế biến được sản phẩm đạt tiêu chuẩn trong nước và quốc tế; thường xuyên phối hợp giữa các cơ quan chức năng t</w:t>
            </w:r>
            <w:r w:rsidR="00886C01" w:rsidRPr="00AA6B4D">
              <w:rPr>
                <w:color w:val="000000" w:themeColor="text1"/>
                <w:sz w:val="26"/>
                <w:szCs w:val="26"/>
                <w:lang w:val="sv-SE"/>
              </w:rPr>
              <w:t>ă</w:t>
            </w:r>
            <w:r w:rsidRPr="00AA6B4D">
              <w:rPr>
                <w:color w:val="000000" w:themeColor="text1"/>
                <w:sz w:val="26"/>
                <w:szCs w:val="26"/>
                <w:lang w:val="sv-SE"/>
              </w:rPr>
              <w:t xml:space="preserve">ng cường kiểm tra, giám sát hoạt động nuôi, trồng phát triển, thu hoạch cây </w:t>
            </w:r>
            <w:r w:rsidRPr="00AA6B4D">
              <w:rPr>
                <w:color w:val="000000" w:themeColor="text1"/>
                <w:sz w:val="26"/>
                <w:szCs w:val="26"/>
                <w:lang w:val="sv-SE"/>
              </w:rPr>
              <w:lastRenderedPageBreak/>
              <w:t>dược liệu trong rừng; không để các đối tượng lợi dụng khai thác, lấn chiếm đất rừng trái phép.</w:t>
            </w:r>
          </w:p>
        </w:tc>
        <w:tc>
          <w:tcPr>
            <w:tcW w:w="1984" w:type="dxa"/>
            <w:shd w:val="clear" w:color="auto" w:fill="auto"/>
          </w:tcPr>
          <w:p w14:paraId="7ADB7C74" w14:textId="311B1F52" w:rsidR="00BC3216" w:rsidRPr="00AA6B4D" w:rsidRDefault="0018094E" w:rsidP="00314ED6">
            <w:pPr>
              <w:spacing w:after="0" w:line="240" w:lineRule="auto"/>
              <w:jc w:val="both"/>
              <w:rPr>
                <w:color w:val="000000" w:themeColor="text1"/>
                <w:sz w:val="26"/>
                <w:szCs w:val="26"/>
              </w:rPr>
            </w:pPr>
            <w:r w:rsidRPr="00AA6B4D">
              <w:rPr>
                <w:color w:val="000000" w:themeColor="text1"/>
                <w:sz w:val="26"/>
                <w:szCs w:val="26"/>
              </w:rPr>
              <w:lastRenderedPageBreak/>
              <w:t xml:space="preserve">Bộ Công </w:t>
            </w:r>
            <w:proofErr w:type="gramStart"/>
            <w:r w:rsidRPr="00AA6B4D">
              <w:rPr>
                <w:color w:val="000000" w:themeColor="text1"/>
                <w:sz w:val="26"/>
                <w:szCs w:val="26"/>
              </w:rPr>
              <w:t>An</w:t>
            </w:r>
            <w:proofErr w:type="gramEnd"/>
            <w:r w:rsidRPr="00AA6B4D">
              <w:rPr>
                <w:color w:val="000000" w:themeColor="text1"/>
                <w:sz w:val="26"/>
                <w:szCs w:val="26"/>
              </w:rPr>
              <w:t xml:space="preserve"> (Cục An ninh kinh tế)</w:t>
            </w:r>
          </w:p>
        </w:tc>
        <w:tc>
          <w:tcPr>
            <w:tcW w:w="4253" w:type="dxa"/>
            <w:shd w:val="clear" w:color="auto" w:fill="auto"/>
          </w:tcPr>
          <w:p w14:paraId="51427862" w14:textId="583D3743" w:rsidR="00BC3216" w:rsidRPr="00AA6B4D" w:rsidRDefault="00644AB6" w:rsidP="00314ED6">
            <w:pPr>
              <w:spacing w:after="0" w:line="240" w:lineRule="auto"/>
              <w:jc w:val="both"/>
              <w:rPr>
                <w:color w:val="000000" w:themeColor="text1"/>
                <w:sz w:val="26"/>
                <w:szCs w:val="26"/>
              </w:rPr>
            </w:pPr>
            <w:r w:rsidRPr="00AA6B4D">
              <w:rPr>
                <w:color w:val="000000" w:themeColor="text1"/>
                <w:sz w:val="26"/>
                <w:szCs w:val="26"/>
              </w:rPr>
              <w:t xml:space="preserve"> Bộ </w:t>
            </w:r>
            <w:r w:rsidR="00DF3527" w:rsidRPr="00AA6B4D">
              <w:rPr>
                <w:color w:val="000000" w:themeColor="text1"/>
                <w:sz w:val="26"/>
                <w:szCs w:val="26"/>
              </w:rPr>
              <w:t>N</w:t>
            </w:r>
            <w:r w:rsidR="006C1B10" w:rsidRPr="00AA6B4D">
              <w:rPr>
                <w:color w:val="000000" w:themeColor="text1"/>
                <w:sz w:val="26"/>
                <w:szCs w:val="26"/>
              </w:rPr>
              <w:t>ông nghiệp</w:t>
            </w:r>
            <w:r w:rsidRPr="00AA6B4D">
              <w:rPr>
                <w:color w:val="000000" w:themeColor="text1"/>
                <w:sz w:val="26"/>
                <w:szCs w:val="26"/>
              </w:rPr>
              <w:t xml:space="preserve"> và PTNT đã phối hợp với Bộ Y tế trình Chính phủ ban hành Nghị định số 65/2017/NĐ-CP ngày 19/5/2017 của Chính phủ quy định chính sách đặc thù về giống, công nghệ trong phát triển nuôi trồng, khai thác dược liệu. </w:t>
            </w:r>
            <w:r w:rsidR="00D00E1D" w:rsidRPr="00AA6B4D">
              <w:rPr>
                <w:color w:val="000000" w:themeColor="text1"/>
                <w:sz w:val="26"/>
                <w:szCs w:val="26"/>
              </w:rPr>
              <w:t xml:space="preserve">Bộ </w:t>
            </w:r>
            <w:r w:rsidR="00886C01" w:rsidRPr="00AA6B4D">
              <w:rPr>
                <w:color w:val="000000" w:themeColor="text1"/>
                <w:sz w:val="26"/>
                <w:szCs w:val="26"/>
              </w:rPr>
              <w:t xml:space="preserve">đã </w:t>
            </w:r>
            <w:r w:rsidR="00D00E1D" w:rsidRPr="00AA6B4D">
              <w:rPr>
                <w:color w:val="000000" w:themeColor="text1"/>
                <w:sz w:val="26"/>
                <w:szCs w:val="26"/>
              </w:rPr>
              <w:t>tiếp thu</w:t>
            </w:r>
            <w:r w:rsidR="008E3583" w:rsidRPr="00AA6B4D">
              <w:rPr>
                <w:color w:val="000000" w:themeColor="text1"/>
                <w:sz w:val="26"/>
                <w:szCs w:val="26"/>
              </w:rPr>
              <w:t xml:space="preserve"> ý kiến, trong quá trình triển khai thực hiện sẽ phối hợp chặt chẽ với Bộ Y tế</w:t>
            </w:r>
            <w:r w:rsidR="001A63DE" w:rsidRPr="00AA6B4D">
              <w:rPr>
                <w:color w:val="000000" w:themeColor="text1"/>
                <w:sz w:val="26"/>
                <w:szCs w:val="26"/>
              </w:rPr>
              <w:t>,</w:t>
            </w:r>
            <w:r w:rsidR="008E3583" w:rsidRPr="00AA6B4D">
              <w:rPr>
                <w:color w:val="000000" w:themeColor="text1"/>
                <w:sz w:val="26"/>
                <w:szCs w:val="26"/>
              </w:rPr>
              <w:t xml:space="preserve"> các bộ ngành</w:t>
            </w:r>
            <w:r w:rsidR="001A63DE" w:rsidRPr="00AA6B4D">
              <w:rPr>
                <w:color w:val="000000" w:themeColor="text1"/>
                <w:sz w:val="26"/>
                <w:szCs w:val="26"/>
              </w:rPr>
              <w:t xml:space="preserve"> </w:t>
            </w:r>
            <w:r w:rsidR="001A63DE" w:rsidRPr="00AA6B4D">
              <w:rPr>
                <w:color w:val="000000" w:themeColor="text1"/>
                <w:sz w:val="26"/>
                <w:szCs w:val="26"/>
              </w:rPr>
              <w:lastRenderedPageBreak/>
              <w:t>và</w:t>
            </w:r>
            <w:r w:rsidR="008E3583" w:rsidRPr="00AA6B4D">
              <w:rPr>
                <w:color w:val="000000" w:themeColor="text1"/>
                <w:sz w:val="26"/>
                <w:szCs w:val="26"/>
              </w:rPr>
              <w:t xml:space="preserve"> địa phương </w:t>
            </w:r>
            <w:r w:rsidR="001A63DE" w:rsidRPr="00AA6B4D">
              <w:rPr>
                <w:color w:val="000000" w:themeColor="text1"/>
                <w:sz w:val="26"/>
                <w:szCs w:val="26"/>
              </w:rPr>
              <w:t xml:space="preserve">để </w:t>
            </w:r>
            <w:r w:rsidR="008E3583" w:rsidRPr="00AA6B4D">
              <w:rPr>
                <w:color w:val="000000" w:themeColor="text1"/>
                <w:sz w:val="26"/>
                <w:szCs w:val="26"/>
              </w:rPr>
              <w:t>thực hiện hiệu quả Nghị định</w:t>
            </w:r>
            <w:r w:rsidR="001A63DE" w:rsidRPr="00AA6B4D">
              <w:rPr>
                <w:color w:val="000000" w:themeColor="text1"/>
                <w:sz w:val="26"/>
                <w:szCs w:val="26"/>
              </w:rPr>
              <w:t>, đồng thời</w:t>
            </w:r>
            <w:r w:rsidR="008E3583" w:rsidRPr="00AA6B4D">
              <w:rPr>
                <w:color w:val="000000" w:themeColor="text1"/>
                <w:sz w:val="26"/>
                <w:szCs w:val="26"/>
              </w:rPr>
              <w:t xml:space="preserve"> không</w:t>
            </w:r>
            <w:r w:rsidR="008E3583" w:rsidRPr="00AA6B4D">
              <w:rPr>
                <w:color w:val="000000" w:themeColor="text1"/>
                <w:sz w:val="26"/>
                <w:szCs w:val="26"/>
                <w:lang w:val="sv-SE"/>
              </w:rPr>
              <w:t xml:space="preserve"> để các đối tượng lợi dụng khai thác, lấn chiếm đất rừng trái phép.</w:t>
            </w:r>
          </w:p>
        </w:tc>
      </w:tr>
      <w:tr w:rsidR="00F62439" w:rsidRPr="00AA6B4D" w14:paraId="4FB13862" w14:textId="77777777" w:rsidTr="00A46962">
        <w:trPr>
          <w:trHeight w:val="20"/>
        </w:trPr>
        <w:tc>
          <w:tcPr>
            <w:tcW w:w="3823" w:type="dxa"/>
            <w:shd w:val="clear" w:color="auto" w:fill="auto"/>
          </w:tcPr>
          <w:p w14:paraId="2C389056" w14:textId="77777777" w:rsidR="00BC3216" w:rsidRPr="00AA6B4D" w:rsidRDefault="00BC3216" w:rsidP="00314ED6">
            <w:pPr>
              <w:spacing w:after="0" w:line="240" w:lineRule="auto"/>
              <w:jc w:val="both"/>
              <w:rPr>
                <w:b/>
                <w:color w:val="000000" w:themeColor="text1"/>
                <w:sz w:val="26"/>
                <w:szCs w:val="26"/>
              </w:rPr>
            </w:pPr>
          </w:p>
        </w:tc>
        <w:tc>
          <w:tcPr>
            <w:tcW w:w="5103" w:type="dxa"/>
            <w:shd w:val="clear" w:color="auto" w:fill="auto"/>
          </w:tcPr>
          <w:p w14:paraId="0AA57346" w14:textId="562FF26E" w:rsidR="0046796A" w:rsidRPr="00AA6B4D" w:rsidRDefault="0039752D" w:rsidP="00314ED6">
            <w:pPr>
              <w:tabs>
                <w:tab w:val="left" w:pos="284"/>
              </w:tabs>
              <w:spacing w:after="0" w:line="240" w:lineRule="auto"/>
              <w:jc w:val="both"/>
              <w:rPr>
                <w:color w:val="000000" w:themeColor="text1"/>
                <w:sz w:val="26"/>
                <w:szCs w:val="26"/>
                <w:lang w:val="sv-SE"/>
              </w:rPr>
            </w:pPr>
            <w:r w:rsidRPr="00AA6B4D">
              <w:rPr>
                <w:color w:val="000000" w:themeColor="text1"/>
                <w:sz w:val="26"/>
                <w:szCs w:val="26"/>
                <w:lang w:val="sv-SE"/>
              </w:rPr>
              <w:t xml:space="preserve">- </w:t>
            </w:r>
            <w:r w:rsidR="00F00CC5" w:rsidRPr="00AA6B4D">
              <w:rPr>
                <w:color w:val="000000" w:themeColor="text1"/>
                <w:sz w:val="26"/>
                <w:szCs w:val="26"/>
                <w:lang w:val="sv-SE"/>
              </w:rPr>
              <w:t>Điều 1, Điều 14, Điều 15 có quy định về nuôi, trồng phát triển, thu hoạch cây dược liệu trong rừng sản xuất nhưng tại Điều 248 Luật Đất đai 2024 về sửa đổi, bổ sung một số điều của Luật Lâm nghiệp số 16/2017/QH14 đã được sửa đổi, bổ sung một số điều theo Luật số 16/2023/QH15 không có quy định nội dung nuôi, trồng phát triển, thu ho</w:t>
            </w:r>
            <w:r w:rsidR="001A63DE" w:rsidRPr="00AA6B4D">
              <w:rPr>
                <w:color w:val="000000" w:themeColor="text1"/>
                <w:sz w:val="26"/>
                <w:szCs w:val="26"/>
                <w:lang w:val="sv-SE"/>
              </w:rPr>
              <w:t>ạch</w:t>
            </w:r>
            <w:r w:rsidR="00F00CC5" w:rsidRPr="00AA6B4D">
              <w:rPr>
                <w:color w:val="000000" w:themeColor="text1"/>
                <w:sz w:val="26"/>
                <w:szCs w:val="26"/>
                <w:lang w:val="sv-SE"/>
              </w:rPr>
              <w:t xml:space="preserve"> cây dược liệu trong rừng sản xuất. Do đó, đề nghị rà soát, kiểm tra lại quy định này cho đảm bảo, phù hợp với quy định của Luật đất đai 2024</w:t>
            </w:r>
            <w:r w:rsidR="001A63DE" w:rsidRPr="00AA6B4D">
              <w:rPr>
                <w:color w:val="000000" w:themeColor="text1"/>
                <w:sz w:val="26"/>
                <w:szCs w:val="26"/>
                <w:lang w:val="sv-SE"/>
              </w:rPr>
              <w:t>.</w:t>
            </w:r>
            <w:r w:rsidR="00F00CC5" w:rsidRPr="00AA6B4D">
              <w:rPr>
                <w:color w:val="000000" w:themeColor="text1"/>
                <w:sz w:val="26"/>
                <w:szCs w:val="26"/>
                <w:lang w:val="sv-SE"/>
              </w:rPr>
              <w:t xml:space="preserve"> </w:t>
            </w:r>
          </w:p>
          <w:p w14:paraId="1105F6AE" w14:textId="6FD50D6D" w:rsidR="00BC3216" w:rsidRPr="00AA6B4D" w:rsidRDefault="0039752D" w:rsidP="00314ED6">
            <w:pPr>
              <w:tabs>
                <w:tab w:val="left" w:pos="284"/>
              </w:tabs>
              <w:spacing w:after="0" w:line="240" w:lineRule="auto"/>
              <w:jc w:val="both"/>
              <w:rPr>
                <w:color w:val="000000" w:themeColor="text1"/>
                <w:sz w:val="26"/>
                <w:szCs w:val="26"/>
                <w:lang w:val="sv-SE"/>
              </w:rPr>
            </w:pPr>
            <w:r w:rsidRPr="00AA6B4D">
              <w:rPr>
                <w:color w:val="000000" w:themeColor="text1"/>
                <w:sz w:val="26"/>
                <w:szCs w:val="26"/>
                <w:lang w:val="sv-SE"/>
              </w:rPr>
              <w:t xml:space="preserve">- </w:t>
            </w:r>
            <w:r w:rsidR="00F00CC5" w:rsidRPr="00AA6B4D">
              <w:rPr>
                <w:color w:val="000000" w:themeColor="text1"/>
                <w:sz w:val="26"/>
                <w:szCs w:val="26"/>
                <w:lang w:val="sv-SE"/>
              </w:rPr>
              <w:t>Tại điểm a khoản 1 Điều 6 điểm c khoản 3 Điều 7, điểm a khoản 1 Điều 11, điểm a khoản 5 Điều 13 đề nghị bổ sung thêm nội dung “đánh giá sự phù hợp với quy hoạch lâm nghiệp cấp quốc gia hoặc quy hoạc tỉnh hoặc quy hoạch sử dụng đất cấp huyện hoặc kế hoạch sử dụng đất hằng năm cấp huyện được cơ quan có thẩm quyền phê duyệt” cho đảm bảo phù hợp với quy định của Điều 248 Luật đất đai 2024 và có cơ sở để địa phương quản lý việc nuôi, trồng phát triển, thu hoạch cây dược liệu trong rừng.</w:t>
            </w:r>
          </w:p>
        </w:tc>
        <w:tc>
          <w:tcPr>
            <w:tcW w:w="1984" w:type="dxa"/>
            <w:shd w:val="clear" w:color="auto" w:fill="auto"/>
          </w:tcPr>
          <w:p w14:paraId="2CD536F8" w14:textId="57A221A4" w:rsidR="00BC3216" w:rsidRPr="00AA6B4D" w:rsidRDefault="00F00CC5" w:rsidP="00314ED6">
            <w:pPr>
              <w:spacing w:after="0" w:line="240" w:lineRule="auto"/>
              <w:jc w:val="both"/>
              <w:rPr>
                <w:color w:val="000000" w:themeColor="text1"/>
                <w:sz w:val="26"/>
                <w:szCs w:val="26"/>
              </w:rPr>
            </w:pPr>
            <w:r w:rsidRPr="00AA6B4D">
              <w:rPr>
                <w:color w:val="000000" w:themeColor="text1"/>
                <w:sz w:val="26"/>
                <w:szCs w:val="26"/>
              </w:rPr>
              <w:t>Sở Nông nghiệp và PTNT Trà Vinh</w:t>
            </w:r>
          </w:p>
        </w:tc>
        <w:tc>
          <w:tcPr>
            <w:tcW w:w="4253" w:type="dxa"/>
            <w:shd w:val="clear" w:color="auto" w:fill="auto"/>
          </w:tcPr>
          <w:p w14:paraId="5F492513" w14:textId="3E9558D6" w:rsidR="0046796A" w:rsidRPr="00AA6B4D" w:rsidRDefault="00CE2A9F" w:rsidP="00314ED6">
            <w:pPr>
              <w:spacing w:after="0" w:line="240" w:lineRule="auto"/>
              <w:jc w:val="both"/>
              <w:rPr>
                <w:color w:val="000000" w:themeColor="text1"/>
                <w:sz w:val="26"/>
                <w:szCs w:val="26"/>
              </w:rPr>
            </w:pPr>
            <w:r w:rsidRPr="00AA6B4D">
              <w:rPr>
                <w:color w:val="000000" w:themeColor="text1"/>
                <w:sz w:val="26"/>
                <w:szCs w:val="26"/>
              </w:rPr>
              <w:t xml:space="preserve">Bộ Nông nghiệp và PTNT </w:t>
            </w:r>
            <w:r w:rsidR="001A63DE" w:rsidRPr="00AA6B4D">
              <w:rPr>
                <w:color w:val="000000" w:themeColor="text1"/>
                <w:sz w:val="26"/>
                <w:szCs w:val="26"/>
              </w:rPr>
              <w:t xml:space="preserve">đã </w:t>
            </w:r>
            <w:r w:rsidRPr="00AA6B4D">
              <w:rPr>
                <w:color w:val="000000" w:themeColor="text1"/>
                <w:sz w:val="26"/>
                <w:szCs w:val="26"/>
              </w:rPr>
              <w:t xml:space="preserve">tiếp thu và </w:t>
            </w:r>
            <w:r w:rsidR="001A63DE" w:rsidRPr="00AA6B4D">
              <w:rPr>
                <w:color w:val="000000" w:themeColor="text1"/>
                <w:sz w:val="26"/>
                <w:szCs w:val="26"/>
              </w:rPr>
              <w:t xml:space="preserve">xin </w:t>
            </w:r>
            <w:r w:rsidRPr="00AA6B4D">
              <w:rPr>
                <w:color w:val="000000" w:themeColor="text1"/>
                <w:sz w:val="26"/>
                <w:szCs w:val="26"/>
              </w:rPr>
              <w:t>gi</w:t>
            </w:r>
            <w:r w:rsidR="00AB1663" w:rsidRPr="00AA6B4D">
              <w:rPr>
                <w:color w:val="000000" w:themeColor="text1"/>
                <w:sz w:val="26"/>
                <w:szCs w:val="26"/>
              </w:rPr>
              <w:t>ả</w:t>
            </w:r>
            <w:r w:rsidRPr="00AA6B4D">
              <w:rPr>
                <w:color w:val="000000" w:themeColor="text1"/>
                <w:sz w:val="26"/>
                <w:szCs w:val="26"/>
              </w:rPr>
              <w:t>i trình như sau:</w:t>
            </w:r>
          </w:p>
          <w:p w14:paraId="7C1D0DA1" w14:textId="3F3B5149" w:rsidR="00CE2A9F" w:rsidRPr="00AA6B4D" w:rsidRDefault="00EE0D2C" w:rsidP="00314ED6">
            <w:pPr>
              <w:spacing w:after="0" w:line="240" w:lineRule="auto"/>
              <w:jc w:val="both"/>
              <w:rPr>
                <w:color w:val="000000" w:themeColor="text1"/>
                <w:sz w:val="26"/>
                <w:szCs w:val="26"/>
                <w:lang w:val="sv-SE"/>
              </w:rPr>
            </w:pPr>
            <w:r w:rsidRPr="00AA6B4D">
              <w:rPr>
                <w:color w:val="000000" w:themeColor="text1"/>
                <w:sz w:val="26"/>
                <w:szCs w:val="26"/>
              </w:rPr>
              <w:t xml:space="preserve">- </w:t>
            </w:r>
            <w:r w:rsidR="005F5B78" w:rsidRPr="00AA6B4D">
              <w:rPr>
                <w:color w:val="000000" w:themeColor="text1"/>
                <w:sz w:val="26"/>
                <w:szCs w:val="26"/>
              </w:rPr>
              <w:t>Cây dược liệu được nuôi trồng trong rừng sản xuất theo hình thức lâm, nông, ngư nghiệp kết hợp</w:t>
            </w:r>
            <w:r w:rsidR="00932C57" w:rsidRPr="00AA6B4D">
              <w:rPr>
                <w:color w:val="000000" w:themeColor="text1"/>
                <w:sz w:val="26"/>
                <w:szCs w:val="26"/>
                <w:lang w:val="sv-SE"/>
              </w:rPr>
              <w:t xml:space="preserve"> </w:t>
            </w:r>
            <w:r w:rsidR="005F5B78" w:rsidRPr="00AA6B4D">
              <w:rPr>
                <w:color w:val="000000" w:themeColor="text1"/>
                <w:sz w:val="26"/>
                <w:szCs w:val="26"/>
                <w:lang w:val="sv-SE"/>
              </w:rPr>
              <w:t xml:space="preserve">được quy định tại Điều 60 Luật Lâm nghiệp. </w:t>
            </w:r>
            <w:r w:rsidR="00194C79" w:rsidRPr="00AA6B4D">
              <w:rPr>
                <w:color w:val="000000" w:themeColor="text1"/>
                <w:sz w:val="26"/>
                <w:szCs w:val="26"/>
                <w:lang w:val="sv-SE"/>
              </w:rPr>
              <w:t>Việc đưa quy định nuôi, trồng phát triển cây dược liệu trong rừng sản xuất để đáp ứng tính thống nhất trong quản lý hoạt động này đối với cả 3 loại rừng.</w:t>
            </w:r>
          </w:p>
          <w:p w14:paraId="0AAAA60F" w14:textId="281C0F5B" w:rsidR="00194C79" w:rsidRPr="00AA6B4D" w:rsidRDefault="00194C79" w:rsidP="00314ED6">
            <w:pPr>
              <w:spacing w:after="0" w:line="240" w:lineRule="auto"/>
              <w:jc w:val="both"/>
              <w:rPr>
                <w:color w:val="000000" w:themeColor="text1"/>
                <w:sz w:val="26"/>
                <w:szCs w:val="26"/>
              </w:rPr>
            </w:pPr>
            <w:r w:rsidRPr="00AA6B4D">
              <w:rPr>
                <w:color w:val="000000" w:themeColor="text1"/>
                <w:sz w:val="26"/>
                <w:szCs w:val="26"/>
                <w:lang w:val="sv-SE"/>
              </w:rPr>
              <w:t xml:space="preserve">- </w:t>
            </w:r>
            <w:r w:rsidR="00042321" w:rsidRPr="00AA6B4D">
              <w:rPr>
                <w:color w:val="000000" w:themeColor="text1"/>
                <w:sz w:val="26"/>
                <w:szCs w:val="26"/>
                <w:lang w:val="sv-SE"/>
              </w:rPr>
              <w:t>Tại khoản 1 Điều 4 có quy định Chủ rừng phải có phương án nuôi, trồng phát triển, thu hoạch cây dược liệu được cơ quan nhà nước có thẩm quyền phê duyệt phù hợp với phương án quản lý rừng bền vững</w:t>
            </w:r>
            <w:r w:rsidR="00D36DC8" w:rsidRPr="00AA6B4D">
              <w:rPr>
                <w:color w:val="000000" w:themeColor="text1"/>
                <w:sz w:val="26"/>
                <w:szCs w:val="26"/>
                <w:lang w:val="sv-SE"/>
              </w:rPr>
              <w:t>. Tại</w:t>
            </w:r>
            <w:r w:rsidR="004E016D" w:rsidRPr="00AA6B4D">
              <w:rPr>
                <w:color w:val="000000" w:themeColor="text1"/>
                <w:sz w:val="26"/>
                <w:szCs w:val="26"/>
                <w:lang w:val="sv-SE"/>
              </w:rPr>
              <w:t xml:space="preserve"> </w:t>
            </w:r>
            <w:r w:rsidR="004E016D" w:rsidRPr="00AA6B4D">
              <w:rPr>
                <w:color w:val="000000" w:themeColor="text1"/>
                <w:sz w:val="26"/>
                <w:szCs w:val="26"/>
              </w:rPr>
              <w:t>Thông tư số </w:t>
            </w:r>
            <w:bookmarkStart w:id="0" w:name="tvpllink_jrzvqfqghk_10"/>
            <w:r w:rsidR="004E016D" w:rsidRPr="00AA6B4D">
              <w:rPr>
                <w:color w:val="000000" w:themeColor="text1"/>
                <w:sz w:val="26"/>
                <w:szCs w:val="26"/>
              </w:rPr>
              <w:fldChar w:fldCharType="begin"/>
            </w:r>
            <w:r w:rsidR="004E016D" w:rsidRPr="00AA6B4D">
              <w:rPr>
                <w:color w:val="000000" w:themeColor="text1"/>
                <w:sz w:val="26"/>
                <w:szCs w:val="26"/>
              </w:rPr>
              <w:instrText xml:space="preserve"> HYPERLINK "https://thuvienphapluat.vn/van-ban/Tai-nguyen-Moi-truong/Thong-tu-28-2018-TT-BNNPTNT-quy-dinh-ve-quan-ly-rung-ben-vung-402853.aspx" \t "_blank" </w:instrText>
            </w:r>
            <w:r w:rsidR="004E016D" w:rsidRPr="00AA6B4D">
              <w:rPr>
                <w:color w:val="000000" w:themeColor="text1"/>
                <w:sz w:val="26"/>
                <w:szCs w:val="26"/>
              </w:rPr>
            </w:r>
            <w:r w:rsidR="004E016D" w:rsidRPr="00AA6B4D">
              <w:rPr>
                <w:color w:val="000000" w:themeColor="text1"/>
                <w:sz w:val="26"/>
                <w:szCs w:val="26"/>
              </w:rPr>
              <w:fldChar w:fldCharType="separate"/>
            </w:r>
            <w:r w:rsidR="004E016D" w:rsidRPr="00AA6B4D">
              <w:rPr>
                <w:color w:val="000000" w:themeColor="text1"/>
                <w:sz w:val="26"/>
                <w:szCs w:val="26"/>
              </w:rPr>
              <w:t>28/2018/TT-BNNPTNT</w:t>
            </w:r>
            <w:r w:rsidR="004E016D" w:rsidRPr="00AA6B4D">
              <w:rPr>
                <w:color w:val="000000" w:themeColor="text1"/>
                <w:sz w:val="26"/>
                <w:szCs w:val="26"/>
              </w:rPr>
              <w:fldChar w:fldCharType="end"/>
            </w:r>
            <w:bookmarkEnd w:id="0"/>
            <w:r w:rsidR="004E016D" w:rsidRPr="00AA6B4D">
              <w:rPr>
                <w:color w:val="000000" w:themeColor="text1"/>
                <w:sz w:val="26"/>
                <w:szCs w:val="26"/>
              </w:rPr>
              <w:t> ngày</w:t>
            </w:r>
            <w:r w:rsidR="00C321BE" w:rsidRPr="00AA6B4D">
              <w:rPr>
                <w:color w:val="000000" w:themeColor="text1"/>
                <w:sz w:val="26"/>
                <w:szCs w:val="26"/>
              </w:rPr>
              <w:t xml:space="preserve"> </w:t>
            </w:r>
            <w:r w:rsidR="004E016D" w:rsidRPr="00AA6B4D">
              <w:rPr>
                <w:color w:val="000000" w:themeColor="text1"/>
                <w:sz w:val="26"/>
                <w:szCs w:val="26"/>
              </w:rPr>
              <w:t xml:space="preserve">16/11/2018, Thông tư số 13/2023/TT-BNNPTNT ngày 30/11/2023 của Bộ Nông nghiệp và Phát triển nông thôn, có quy đinh khi xây dựng </w:t>
            </w:r>
            <w:r w:rsidR="004E016D" w:rsidRPr="00AA6B4D">
              <w:rPr>
                <w:color w:val="000000" w:themeColor="text1"/>
                <w:sz w:val="26"/>
                <w:szCs w:val="26"/>
                <w:lang w:val="sv-SE"/>
              </w:rPr>
              <w:t>phương án quản lý rừng bền vững đề phải đánh giá sự phù hợp với quy hoạch lâm nghiệp cấp quốc gia, quy hoạc</w:t>
            </w:r>
            <w:r w:rsidR="00947780" w:rsidRPr="00AA6B4D">
              <w:rPr>
                <w:color w:val="000000" w:themeColor="text1"/>
                <w:sz w:val="26"/>
                <w:szCs w:val="26"/>
                <w:lang w:val="sv-SE"/>
              </w:rPr>
              <w:t>h</w:t>
            </w:r>
            <w:r w:rsidR="004E016D" w:rsidRPr="00AA6B4D">
              <w:rPr>
                <w:color w:val="000000" w:themeColor="text1"/>
                <w:sz w:val="26"/>
                <w:szCs w:val="26"/>
                <w:lang w:val="sv-SE"/>
              </w:rPr>
              <w:t xml:space="preserve"> tỉnh, xây dựng kế hoạch sử dụng đất. Do vậy</w:t>
            </w:r>
            <w:r w:rsidR="00947780" w:rsidRPr="00AA6B4D">
              <w:rPr>
                <w:color w:val="000000" w:themeColor="text1"/>
                <w:sz w:val="26"/>
                <w:szCs w:val="26"/>
                <w:lang w:val="sv-SE"/>
              </w:rPr>
              <w:t>,</w:t>
            </w:r>
            <w:r w:rsidR="004E016D" w:rsidRPr="00AA6B4D">
              <w:rPr>
                <w:color w:val="000000" w:themeColor="text1"/>
                <w:sz w:val="26"/>
                <w:szCs w:val="26"/>
                <w:lang w:val="sv-SE"/>
              </w:rPr>
              <w:t xml:space="preserve"> </w:t>
            </w:r>
            <w:r w:rsidR="00947780" w:rsidRPr="00AA6B4D">
              <w:rPr>
                <w:color w:val="000000" w:themeColor="text1"/>
                <w:sz w:val="26"/>
                <w:szCs w:val="26"/>
                <w:lang w:val="sv-SE"/>
              </w:rPr>
              <w:t xml:space="preserve">dự thảo </w:t>
            </w:r>
            <w:r w:rsidR="00947780" w:rsidRPr="00AA6B4D">
              <w:rPr>
                <w:color w:val="000000" w:themeColor="text1"/>
                <w:sz w:val="26"/>
                <w:szCs w:val="26"/>
                <w:lang w:val="sv-SE"/>
              </w:rPr>
              <w:lastRenderedPageBreak/>
              <w:t xml:space="preserve">Nghị định </w:t>
            </w:r>
            <w:r w:rsidR="004E016D" w:rsidRPr="00AA6B4D">
              <w:rPr>
                <w:color w:val="000000" w:themeColor="text1"/>
                <w:sz w:val="26"/>
                <w:szCs w:val="26"/>
                <w:lang w:val="sv-SE"/>
              </w:rPr>
              <w:t xml:space="preserve">không quy định </w:t>
            </w:r>
            <w:r w:rsidR="0039752D" w:rsidRPr="00AA6B4D">
              <w:rPr>
                <w:color w:val="000000" w:themeColor="text1"/>
                <w:sz w:val="26"/>
                <w:szCs w:val="26"/>
                <w:lang w:val="sv-SE"/>
              </w:rPr>
              <w:t xml:space="preserve">lại </w:t>
            </w:r>
            <w:r w:rsidR="004E016D" w:rsidRPr="00AA6B4D">
              <w:rPr>
                <w:color w:val="000000" w:themeColor="text1"/>
                <w:sz w:val="26"/>
                <w:szCs w:val="26"/>
                <w:lang w:val="sv-SE"/>
              </w:rPr>
              <w:t>nội dung này</w:t>
            </w:r>
            <w:r w:rsidR="00947780" w:rsidRPr="00AA6B4D">
              <w:rPr>
                <w:color w:val="000000" w:themeColor="text1"/>
                <w:sz w:val="26"/>
                <w:szCs w:val="26"/>
                <w:lang w:val="sv-SE"/>
              </w:rPr>
              <w:t>.</w:t>
            </w:r>
          </w:p>
        </w:tc>
      </w:tr>
      <w:tr w:rsidR="00F62439" w:rsidRPr="00AA6B4D" w14:paraId="7053AB13" w14:textId="77777777" w:rsidTr="00A46962">
        <w:trPr>
          <w:trHeight w:val="20"/>
        </w:trPr>
        <w:tc>
          <w:tcPr>
            <w:tcW w:w="3823" w:type="dxa"/>
            <w:shd w:val="clear" w:color="auto" w:fill="auto"/>
          </w:tcPr>
          <w:p w14:paraId="4417EBB6" w14:textId="77777777" w:rsidR="005166A6" w:rsidRPr="00AA6B4D" w:rsidRDefault="005166A6" w:rsidP="00314ED6">
            <w:pPr>
              <w:spacing w:after="0" w:line="240" w:lineRule="auto"/>
              <w:jc w:val="both"/>
              <w:rPr>
                <w:b/>
                <w:color w:val="000000" w:themeColor="text1"/>
                <w:sz w:val="26"/>
                <w:szCs w:val="26"/>
              </w:rPr>
            </w:pPr>
          </w:p>
        </w:tc>
        <w:tc>
          <w:tcPr>
            <w:tcW w:w="5103" w:type="dxa"/>
            <w:shd w:val="clear" w:color="auto" w:fill="auto"/>
          </w:tcPr>
          <w:p w14:paraId="0E13E9B8" w14:textId="6248F06E" w:rsidR="00C636D9" w:rsidRPr="00AA6B4D" w:rsidRDefault="00C636D9" w:rsidP="00314ED6">
            <w:pPr>
              <w:tabs>
                <w:tab w:val="left" w:pos="284"/>
              </w:tabs>
              <w:spacing w:after="0" w:line="240" w:lineRule="auto"/>
              <w:jc w:val="both"/>
              <w:rPr>
                <w:color w:val="000000" w:themeColor="text1"/>
                <w:sz w:val="26"/>
                <w:szCs w:val="26"/>
                <w:lang w:val="sv-SE"/>
              </w:rPr>
            </w:pPr>
            <w:r w:rsidRPr="00AA6B4D">
              <w:rPr>
                <w:color w:val="000000" w:themeColor="text1"/>
                <w:sz w:val="26"/>
                <w:szCs w:val="26"/>
                <w:lang w:val="sv-SE"/>
              </w:rPr>
              <w:t>Theo dự thảo Nghị định tại Mục 1, Chương II gồm các điều: Điều 6: Phương án nuôi, trồng phát triển, thu hoạch cây dược liệu; Điều 7: Trình tự, thủ tục xây dựng và phê duyệt phương án nuôi, trồng phát triển, thu hoạch cây dược liệu đối với chủ rừng là tổ chức; Điều 8: Trình tự, thủ tục xây dựng và phê duyệt phương án nuôi, trồng phát triển, thu hoạch cây dược liệu đối với chủ rừng là cộng đồng dân cư được nhà nước giao rừng đặc dụng; Điều 9: Thu hoạch cây dược liệu; Điều 10: Cho thuê môi trường rừng để nuôi, trồng phát triển, thu hoạch cây dược</w:t>
            </w:r>
            <w:r w:rsidR="00D51856" w:rsidRPr="00AA6B4D">
              <w:rPr>
                <w:color w:val="000000" w:themeColor="text1"/>
                <w:sz w:val="26"/>
                <w:szCs w:val="26"/>
                <w:lang w:val="sv-SE"/>
              </w:rPr>
              <w:t xml:space="preserve"> </w:t>
            </w:r>
            <w:r w:rsidRPr="00AA6B4D">
              <w:rPr>
                <w:color w:val="000000" w:themeColor="text1"/>
                <w:sz w:val="26"/>
                <w:szCs w:val="26"/>
                <w:lang w:val="sv-SE"/>
              </w:rPr>
              <w:t>liệu trong rừng đặc dụng.</w:t>
            </w:r>
          </w:p>
          <w:p w14:paraId="64BA90CA" w14:textId="2CF9F3CA" w:rsidR="005166A6" w:rsidRPr="00AA6B4D" w:rsidRDefault="00C636D9" w:rsidP="00314ED6">
            <w:pPr>
              <w:tabs>
                <w:tab w:val="left" w:pos="284"/>
              </w:tabs>
              <w:spacing w:after="0" w:line="240" w:lineRule="auto"/>
              <w:jc w:val="both"/>
              <w:rPr>
                <w:color w:val="000000" w:themeColor="text1"/>
                <w:sz w:val="26"/>
                <w:szCs w:val="26"/>
                <w:lang w:val="sv-SE"/>
              </w:rPr>
            </w:pPr>
            <w:r w:rsidRPr="00AA6B4D">
              <w:rPr>
                <w:color w:val="000000" w:themeColor="text1"/>
                <w:sz w:val="26"/>
                <w:szCs w:val="26"/>
                <w:lang w:val="sv-SE"/>
              </w:rPr>
              <w:t xml:space="preserve">Đề nghị điều chỉnh thứ tự các điều lại như sau: </w:t>
            </w:r>
            <w:r w:rsidRPr="00AA6B4D">
              <w:rPr>
                <w:b/>
                <w:bCs/>
                <w:i/>
                <w:iCs/>
                <w:color w:val="000000" w:themeColor="text1"/>
                <w:sz w:val="26"/>
                <w:szCs w:val="26"/>
                <w:lang w:val="sv-SE"/>
              </w:rPr>
              <w:t>Điều 9 thành Điều 7, Điều 10 thành Điều 8, Điều 7 thành Điều 9, Điều 8 thành Điều 10</w:t>
            </w:r>
            <w:r w:rsidRPr="00AA6B4D">
              <w:rPr>
                <w:color w:val="000000" w:themeColor="text1"/>
                <w:sz w:val="26"/>
                <w:szCs w:val="26"/>
                <w:lang w:val="sv-SE"/>
              </w:rPr>
              <w:t>.</w:t>
            </w:r>
          </w:p>
        </w:tc>
        <w:tc>
          <w:tcPr>
            <w:tcW w:w="1984" w:type="dxa"/>
            <w:shd w:val="clear" w:color="auto" w:fill="auto"/>
          </w:tcPr>
          <w:p w14:paraId="645186E6" w14:textId="2721A72E" w:rsidR="005166A6" w:rsidRPr="00AA6B4D" w:rsidRDefault="00AB2B3B" w:rsidP="00314ED6">
            <w:pPr>
              <w:spacing w:after="0" w:line="240" w:lineRule="auto"/>
              <w:jc w:val="both"/>
              <w:rPr>
                <w:color w:val="000000" w:themeColor="text1"/>
                <w:sz w:val="26"/>
                <w:szCs w:val="26"/>
              </w:rPr>
            </w:pPr>
            <w:r w:rsidRPr="00AA6B4D">
              <w:rPr>
                <w:color w:val="000000" w:themeColor="text1"/>
                <w:sz w:val="26"/>
                <w:szCs w:val="26"/>
              </w:rPr>
              <w:t>Ủy ban nhân dân tinh Quảng Nam</w:t>
            </w:r>
          </w:p>
        </w:tc>
        <w:tc>
          <w:tcPr>
            <w:tcW w:w="4253" w:type="dxa"/>
            <w:shd w:val="clear" w:color="auto" w:fill="auto"/>
          </w:tcPr>
          <w:p w14:paraId="26B10684" w14:textId="2FE71F3E" w:rsidR="005166A6" w:rsidRPr="00AA6B4D" w:rsidRDefault="00EC3E76" w:rsidP="00314ED6">
            <w:pPr>
              <w:spacing w:after="0" w:line="240" w:lineRule="auto"/>
              <w:jc w:val="both"/>
              <w:rPr>
                <w:color w:val="000000" w:themeColor="text1"/>
                <w:sz w:val="26"/>
                <w:szCs w:val="26"/>
              </w:rPr>
            </w:pPr>
            <w:r w:rsidRPr="00AA6B4D">
              <w:rPr>
                <w:color w:val="000000" w:themeColor="text1"/>
                <w:sz w:val="26"/>
                <w:szCs w:val="26"/>
              </w:rPr>
              <w:t xml:space="preserve">Bộ </w:t>
            </w:r>
            <w:r w:rsidR="006E1CDC" w:rsidRPr="00AA6B4D">
              <w:rPr>
                <w:color w:val="000000" w:themeColor="text1"/>
                <w:sz w:val="26"/>
                <w:szCs w:val="26"/>
              </w:rPr>
              <w:t>Nông nghiệp</w:t>
            </w:r>
            <w:r w:rsidRPr="00AA6B4D">
              <w:rPr>
                <w:color w:val="000000" w:themeColor="text1"/>
                <w:sz w:val="26"/>
                <w:szCs w:val="26"/>
              </w:rPr>
              <w:t xml:space="preserve"> và PTNT đã t</w:t>
            </w:r>
            <w:r w:rsidR="00F954E7" w:rsidRPr="00AA6B4D">
              <w:rPr>
                <w:color w:val="000000" w:themeColor="text1"/>
                <w:sz w:val="26"/>
                <w:szCs w:val="26"/>
              </w:rPr>
              <w:t>iếp thu</w:t>
            </w:r>
            <w:r w:rsidR="00644AB6" w:rsidRPr="00AA6B4D">
              <w:rPr>
                <w:color w:val="000000" w:themeColor="text1"/>
                <w:sz w:val="26"/>
                <w:szCs w:val="26"/>
              </w:rPr>
              <w:t>, rà soát kết cấu của các Điều của dự thảo Nghị định</w:t>
            </w:r>
            <w:r w:rsidR="006C1B10" w:rsidRPr="00AA6B4D">
              <w:rPr>
                <w:color w:val="000000" w:themeColor="text1"/>
                <w:sz w:val="26"/>
                <w:szCs w:val="26"/>
              </w:rPr>
              <w:t xml:space="preserve"> </w:t>
            </w:r>
            <w:r w:rsidR="00F954E7" w:rsidRPr="00AA6B4D">
              <w:rPr>
                <w:color w:val="000000" w:themeColor="text1"/>
                <w:sz w:val="26"/>
                <w:szCs w:val="26"/>
              </w:rPr>
              <w:t xml:space="preserve">đảm bảo </w:t>
            </w:r>
            <w:r w:rsidRPr="00AA6B4D">
              <w:rPr>
                <w:color w:val="000000" w:themeColor="text1"/>
                <w:sz w:val="26"/>
                <w:szCs w:val="26"/>
              </w:rPr>
              <w:t xml:space="preserve">thứ tự </w:t>
            </w:r>
            <w:r w:rsidR="00F954E7" w:rsidRPr="00AA6B4D">
              <w:rPr>
                <w:color w:val="000000" w:themeColor="text1"/>
                <w:sz w:val="26"/>
                <w:szCs w:val="26"/>
              </w:rPr>
              <w:t>thống nhất (nội dung thu hoạch được quy định sau trình tự, thủ tục</w:t>
            </w:r>
            <w:r w:rsidR="00F954E7" w:rsidRPr="00AA6B4D">
              <w:rPr>
                <w:color w:val="000000" w:themeColor="text1"/>
                <w:sz w:val="26"/>
                <w:szCs w:val="26"/>
                <w:lang w:val="sv-SE"/>
              </w:rPr>
              <w:t xml:space="preserve"> xây dựng và phê duyệt phương án</w:t>
            </w:r>
            <w:r w:rsidRPr="00AA6B4D">
              <w:rPr>
                <w:color w:val="000000" w:themeColor="text1"/>
                <w:sz w:val="26"/>
                <w:szCs w:val="26"/>
                <w:lang w:val="sv-SE"/>
              </w:rPr>
              <w:t>)</w:t>
            </w:r>
            <w:r w:rsidR="00F954E7" w:rsidRPr="00AA6B4D">
              <w:rPr>
                <w:color w:val="000000" w:themeColor="text1"/>
                <w:sz w:val="26"/>
                <w:szCs w:val="26"/>
                <w:lang w:val="sv-SE"/>
              </w:rPr>
              <w:t>.</w:t>
            </w:r>
          </w:p>
        </w:tc>
      </w:tr>
      <w:tr w:rsidR="00647A4E" w:rsidRPr="00AA6B4D" w14:paraId="492777A7" w14:textId="77777777" w:rsidTr="00A46962">
        <w:trPr>
          <w:trHeight w:val="20"/>
        </w:trPr>
        <w:tc>
          <w:tcPr>
            <w:tcW w:w="3823" w:type="dxa"/>
            <w:shd w:val="clear" w:color="auto" w:fill="auto"/>
          </w:tcPr>
          <w:p w14:paraId="74F821DD" w14:textId="77777777" w:rsidR="005166A6" w:rsidRPr="00AA6B4D" w:rsidRDefault="005166A6" w:rsidP="00314ED6">
            <w:pPr>
              <w:spacing w:after="0" w:line="240" w:lineRule="auto"/>
              <w:jc w:val="both"/>
              <w:rPr>
                <w:b/>
                <w:sz w:val="26"/>
                <w:szCs w:val="26"/>
              </w:rPr>
            </w:pPr>
          </w:p>
        </w:tc>
        <w:tc>
          <w:tcPr>
            <w:tcW w:w="5103" w:type="dxa"/>
            <w:shd w:val="clear" w:color="auto" w:fill="auto"/>
          </w:tcPr>
          <w:p w14:paraId="38820A9C" w14:textId="77777777" w:rsidR="00680A1E" w:rsidRPr="00AA6B4D" w:rsidRDefault="0002778A" w:rsidP="00314ED6">
            <w:pPr>
              <w:tabs>
                <w:tab w:val="left" w:pos="284"/>
              </w:tabs>
              <w:spacing w:after="0" w:line="240" w:lineRule="auto"/>
              <w:jc w:val="both"/>
              <w:rPr>
                <w:sz w:val="26"/>
                <w:szCs w:val="26"/>
                <w:lang w:val="sv-SE"/>
              </w:rPr>
            </w:pPr>
            <w:r w:rsidRPr="00AA6B4D">
              <w:rPr>
                <w:sz w:val="26"/>
                <w:szCs w:val="26"/>
                <w:lang w:val="sv-SE"/>
              </w:rPr>
              <w:t>Đề nghị bổ sung đối tượng thực hiện nuôi, trồng phát triển, thu hoạch cây dược liệu với nội dung như sau:</w:t>
            </w:r>
          </w:p>
          <w:p w14:paraId="6E380FF2" w14:textId="4D389C26" w:rsidR="005166A6" w:rsidRPr="00AA6B4D" w:rsidRDefault="00680A1E" w:rsidP="00314ED6">
            <w:pPr>
              <w:tabs>
                <w:tab w:val="left" w:pos="284"/>
              </w:tabs>
              <w:spacing w:after="0" w:line="240" w:lineRule="auto"/>
              <w:jc w:val="both"/>
              <w:rPr>
                <w:sz w:val="26"/>
                <w:szCs w:val="26"/>
                <w:lang w:val="sv-SE"/>
              </w:rPr>
            </w:pPr>
            <w:r w:rsidRPr="00AA6B4D">
              <w:rPr>
                <w:sz w:val="26"/>
                <w:szCs w:val="26"/>
                <w:lang w:val="sv-SE"/>
              </w:rPr>
              <w:t>Dự thảo Nghị định quy định việc thực hiện nuôi, trồng phát triển, thu hoạch cây dược liệu đối với các đối tượng chủ rừng là tổ chức, hộ gia đình, cá</w:t>
            </w:r>
            <w:r w:rsidR="001D5E14" w:rsidRPr="00AA6B4D">
              <w:rPr>
                <w:sz w:val="26"/>
                <w:szCs w:val="26"/>
                <w:lang w:val="sv-SE"/>
              </w:rPr>
              <w:t xml:space="preserve"> </w:t>
            </w:r>
            <w:r w:rsidRPr="00AA6B4D">
              <w:rPr>
                <w:sz w:val="26"/>
                <w:szCs w:val="26"/>
                <w:lang w:val="sv-SE"/>
              </w:rPr>
              <w:t>nhân và cộng đồng dân cư nhưng chưa quy định việc thực hiện nuôi, trồng phát triển, thu hoạch cây dược liệu đối với hộ gia đình, cá nhân và cộng đồng dân cư nhận khoán bảo vệ rừng (bên nhận khoán).</w:t>
            </w:r>
          </w:p>
        </w:tc>
        <w:tc>
          <w:tcPr>
            <w:tcW w:w="1984" w:type="dxa"/>
            <w:shd w:val="clear" w:color="auto" w:fill="auto"/>
          </w:tcPr>
          <w:p w14:paraId="77C8B012" w14:textId="15B3B246" w:rsidR="005166A6" w:rsidRPr="00AA6B4D" w:rsidRDefault="009A0088" w:rsidP="00314ED6">
            <w:pPr>
              <w:spacing w:after="0" w:line="240" w:lineRule="auto"/>
              <w:jc w:val="both"/>
              <w:rPr>
                <w:sz w:val="26"/>
                <w:szCs w:val="26"/>
              </w:rPr>
            </w:pPr>
            <w:r w:rsidRPr="00AA6B4D">
              <w:rPr>
                <w:sz w:val="26"/>
                <w:szCs w:val="26"/>
              </w:rPr>
              <w:t>Ủy ban nhân dân tỉnh Quảng Nam</w:t>
            </w:r>
          </w:p>
        </w:tc>
        <w:tc>
          <w:tcPr>
            <w:tcW w:w="4253" w:type="dxa"/>
            <w:shd w:val="clear" w:color="auto" w:fill="auto"/>
          </w:tcPr>
          <w:p w14:paraId="0DD17A2B" w14:textId="6BB5C652" w:rsidR="00647A4E" w:rsidRPr="00AA6B4D" w:rsidRDefault="008B21BC" w:rsidP="00314ED6">
            <w:pPr>
              <w:spacing w:after="0" w:line="240" w:lineRule="auto"/>
              <w:jc w:val="both"/>
              <w:rPr>
                <w:sz w:val="26"/>
                <w:szCs w:val="26"/>
              </w:rPr>
            </w:pPr>
            <w:r w:rsidRPr="00AA6B4D">
              <w:rPr>
                <w:sz w:val="26"/>
                <w:szCs w:val="26"/>
              </w:rPr>
              <w:t>Bộ Nông nghiệp và PTNT g</w:t>
            </w:r>
            <w:r w:rsidR="00F76062" w:rsidRPr="00AA6B4D">
              <w:rPr>
                <w:sz w:val="26"/>
                <w:szCs w:val="26"/>
              </w:rPr>
              <w:t>iải trình</w:t>
            </w:r>
            <w:r w:rsidRPr="00AA6B4D">
              <w:rPr>
                <w:sz w:val="26"/>
                <w:szCs w:val="26"/>
              </w:rPr>
              <w:t xml:space="preserve"> như sau</w:t>
            </w:r>
            <w:r w:rsidR="00F76062" w:rsidRPr="00AA6B4D">
              <w:rPr>
                <w:sz w:val="26"/>
                <w:szCs w:val="26"/>
              </w:rPr>
              <w:t>:</w:t>
            </w:r>
          </w:p>
          <w:p w14:paraId="691797CD" w14:textId="3EE44FD7" w:rsidR="005166A6" w:rsidRPr="00AA6B4D" w:rsidRDefault="00F76062" w:rsidP="00314ED6">
            <w:pPr>
              <w:spacing w:after="0" w:line="240" w:lineRule="auto"/>
              <w:jc w:val="both"/>
              <w:rPr>
                <w:sz w:val="26"/>
                <w:szCs w:val="26"/>
              </w:rPr>
            </w:pPr>
            <w:r w:rsidRPr="00AA6B4D">
              <w:rPr>
                <w:sz w:val="26"/>
                <w:szCs w:val="26"/>
              </w:rPr>
              <w:t>Luật Đất đai chỉ quy định Chủ rừng được tự t</w:t>
            </w:r>
            <w:r w:rsidR="00647A4E" w:rsidRPr="00AA6B4D">
              <w:rPr>
                <w:sz w:val="26"/>
                <w:szCs w:val="26"/>
              </w:rPr>
              <w:t>ổ</w:t>
            </w:r>
            <w:r w:rsidRPr="00AA6B4D">
              <w:rPr>
                <w:sz w:val="26"/>
                <w:szCs w:val="26"/>
              </w:rPr>
              <w:t xml:space="preserve"> chức, hợp tác, liên kết hoặc cho tổ chức, cá nhân thuê môi trường rừng để nuôi, trồng phát triển, thu hoạch cây dược liệu</w:t>
            </w:r>
            <w:r w:rsidR="00467C58" w:rsidRPr="00AA6B4D">
              <w:rPr>
                <w:sz w:val="26"/>
                <w:szCs w:val="26"/>
              </w:rPr>
              <w:t xml:space="preserve">. </w:t>
            </w:r>
            <w:r w:rsidR="00647A4E" w:rsidRPr="00AA6B4D">
              <w:rPr>
                <w:sz w:val="26"/>
                <w:szCs w:val="26"/>
              </w:rPr>
              <w:t>Theo đó</w:t>
            </w:r>
            <w:r w:rsidR="00467C58" w:rsidRPr="00AA6B4D">
              <w:rPr>
                <w:sz w:val="26"/>
                <w:szCs w:val="26"/>
              </w:rPr>
              <w:t>, bên nhận khoán có thể phối hợp với chủ rừng theo hình thức hợp tác, liên kết hoặc cho thuê môi trường rừng.</w:t>
            </w:r>
          </w:p>
        </w:tc>
      </w:tr>
      <w:tr w:rsidR="00647A4E" w:rsidRPr="00AA6B4D" w14:paraId="6111A0BC" w14:textId="77777777" w:rsidTr="00A46962">
        <w:trPr>
          <w:trHeight w:val="20"/>
        </w:trPr>
        <w:tc>
          <w:tcPr>
            <w:tcW w:w="3823" w:type="dxa"/>
            <w:shd w:val="clear" w:color="auto" w:fill="auto"/>
          </w:tcPr>
          <w:p w14:paraId="7FEED0EB" w14:textId="77777777" w:rsidR="005166A6" w:rsidRPr="00AA6B4D" w:rsidRDefault="005166A6" w:rsidP="00314ED6">
            <w:pPr>
              <w:spacing w:after="0" w:line="240" w:lineRule="auto"/>
              <w:jc w:val="both"/>
              <w:rPr>
                <w:b/>
                <w:sz w:val="26"/>
                <w:szCs w:val="26"/>
              </w:rPr>
            </w:pPr>
          </w:p>
        </w:tc>
        <w:tc>
          <w:tcPr>
            <w:tcW w:w="5103" w:type="dxa"/>
            <w:shd w:val="clear" w:color="auto" w:fill="auto"/>
          </w:tcPr>
          <w:p w14:paraId="4D932854" w14:textId="65B0EE9A" w:rsidR="00EB0672" w:rsidRPr="00AA6B4D" w:rsidRDefault="00EB0672" w:rsidP="00314ED6">
            <w:pPr>
              <w:tabs>
                <w:tab w:val="left" w:pos="284"/>
              </w:tabs>
              <w:spacing w:after="0" w:line="240" w:lineRule="auto"/>
              <w:jc w:val="both"/>
              <w:rPr>
                <w:sz w:val="26"/>
                <w:szCs w:val="26"/>
                <w:lang w:val="sv-SE"/>
              </w:rPr>
            </w:pPr>
            <w:r w:rsidRPr="00AA6B4D">
              <w:rPr>
                <w:sz w:val="26"/>
                <w:szCs w:val="26"/>
                <w:lang w:val="sv-SE"/>
              </w:rPr>
              <w:t>Thực tế tại địa phương có một số diện tích rừng tự nhiên là rừng phòng hộ, rừng sản xuất do UBND xã quản lý nhưng chưa được xem là chủ rừng (diện</w:t>
            </w:r>
            <w:r w:rsidR="0057548D" w:rsidRPr="00AA6B4D">
              <w:rPr>
                <w:sz w:val="26"/>
                <w:szCs w:val="26"/>
                <w:lang w:val="sv-SE"/>
              </w:rPr>
              <w:t xml:space="preserve"> </w:t>
            </w:r>
            <w:r w:rsidRPr="00AA6B4D">
              <w:rPr>
                <w:sz w:val="26"/>
                <w:szCs w:val="26"/>
                <w:lang w:val="sv-SE"/>
              </w:rPr>
              <w:t>tích này nằm xa ranh giới các Ban quản lý rừng hiện có và chưa đủ điều kiện thành lập Ban quản lý rừng); theo dự thảo Nghị định thì đối tượng rừng do UBND xã quản lý chưa được đề cập trong dự thảo Nghị định để thực hiện nuôi, trồng phát triển, thu hoạch cây dược liệu.</w:t>
            </w:r>
          </w:p>
          <w:p w14:paraId="217EFF1A" w14:textId="094A51EE" w:rsidR="00EB0672" w:rsidRPr="00AA6B4D" w:rsidRDefault="00EB0672" w:rsidP="00314ED6">
            <w:pPr>
              <w:tabs>
                <w:tab w:val="left" w:pos="284"/>
              </w:tabs>
              <w:spacing w:after="0" w:line="240" w:lineRule="auto"/>
              <w:jc w:val="both"/>
              <w:rPr>
                <w:sz w:val="26"/>
                <w:szCs w:val="26"/>
                <w:lang w:val="sv-SE"/>
              </w:rPr>
            </w:pPr>
            <w:r w:rsidRPr="00AA6B4D">
              <w:rPr>
                <w:sz w:val="26"/>
                <w:szCs w:val="26"/>
                <w:lang w:val="sv-SE"/>
              </w:rPr>
              <w:t>Đề nghị xem xét bổ sung nội dung hướng dẫn nuôi, trồng phát triển, thu hoạch cây dược liệu đối với đối tượng rừng này để thuận lợi trong quá trình triển khai thực hiện cho phù hợp với thực tế tại địa phương; cụ thể:</w:t>
            </w:r>
          </w:p>
          <w:p w14:paraId="200D4118" w14:textId="77777777" w:rsidR="00EB0672" w:rsidRPr="00AA6B4D" w:rsidRDefault="00EB0672" w:rsidP="00314ED6">
            <w:pPr>
              <w:tabs>
                <w:tab w:val="left" w:pos="284"/>
              </w:tabs>
              <w:spacing w:after="0" w:line="240" w:lineRule="auto"/>
              <w:jc w:val="both"/>
              <w:rPr>
                <w:sz w:val="26"/>
                <w:szCs w:val="26"/>
                <w:lang w:val="sv-SE"/>
              </w:rPr>
            </w:pPr>
            <w:r w:rsidRPr="00AA6B4D">
              <w:rPr>
                <w:sz w:val="26"/>
                <w:szCs w:val="26"/>
                <w:lang w:val="sv-SE"/>
              </w:rPr>
              <w:t>“</w:t>
            </w:r>
            <w:r w:rsidRPr="00AA6B4D">
              <w:rPr>
                <w:b/>
                <w:bCs/>
                <w:i/>
                <w:iCs/>
                <w:sz w:val="26"/>
                <w:szCs w:val="26"/>
                <w:lang w:val="sv-SE"/>
              </w:rPr>
              <w:t>Đối với diện tích rừng tự nhiên là rừng đặc dụng, rừng phòng hộ, rừng sản xuất do UBND xã quản lý, thì được cho tổ chức, hộ gia đình, cá nhân và cộng đồng dân cư thuê môi trường rừng để nuôi, trồng phát triển, thu hoạch cây dược liệu trong rừng theo quy định pháp luật</w:t>
            </w:r>
            <w:r w:rsidRPr="00AA6B4D">
              <w:rPr>
                <w:sz w:val="26"/>
                <w:szCs w:val="26"/>
                <w:lang w:val="sv-SE"/>
              </w:rPr>
              <w:t>;</w:t>
            </w:r>
          </w:p>
          <w:p w14:paraId="07D1D4B1" w14:textId="3786F57C" w:rsidR="005166A6" w:rsidRPr="00AA6B4D" w:rsidRDefault="00EB0672" w:rsidP="00314ED6">
            <w:pPr>
              <w:tabs>
                <w:tab w:val="left" w:pos="284"/>
              </w:tabs>
              <w:spacing w:after="0" w:line="240" w:lineRule="auto"/>
              <w:jc w:val="both"/>
              <w:rPr>
                <w:sz w:val="26"/>
                <w:szCs w:val="26"/>
                <w:lang w:val="sv-SE"/>
              </w:rPr>
            </w:pPr>
            <w:r w:rsidRPr="00AA6B4D">
              <w:rPr>
                <w:b/>
                <w:bCs/>
                <w:i/>
                <w:iCs/>
                <w:sz w:val="26"/>
                <w:szCs w:val="26"/>
                <w:lang w:val="sv-SE"/>
              </w:rPr>
              <w:t>Trình tự, thủ tục xây dựng và phê duyệt phương án nuôi, trồng phát triển cây dược liệu trong rừng đặc dụng, rừng phòng hộ, rừng sản xuất do Nhà nước là đại diện chủ sở hữu đối với hộ gia đình, cá nhân và cộng đồng dân cư thực hiện theo Điều 13, Nghị định này</w:t>
            </w:r>
            <w:r w:rsidRPr="00AA6B4D">
              <w:rPr>
                <w:sz w:val="26"/>
                <w:szCs w:val="26"/>
                <w:lang w:val="sv-SE"/>
              </w:rPr>
              <w:t>.”</w:t>
            </w:r>
          </w:p>
        </w:tc>
        <w:tc>
          <w:tcPr>
            <w:tcW w:w="1984" w:type="dxa"/>
            <w:shd w:val="clear" w:color="auto" w:fill="auto"/>
          </w:tcPr>
          <w:p w14:paraId="17D92D98" w14:textId="39BB674E" w:rsidR="005166A6" w:rsidRPr="00AA6B4D" w:rsidRDefault="00183FBD" w:rsidP="00314ED6">
            <w:pPr>
              <w:spacing w:after="0" w:line="240" w:lineRule="auto"/>
              <w:jc w:val="both"/>
              <w:rPr>
                <w:sz w:val="26"/>
                <w:szCs w:val="26"/>
              </w:rPr>
            </w:pPr>
            <w:r w:rsidRPr="00AA6B4D">
              <w:rPr>
                <w:sz w:val="26"/>
                <w:szCs w:val="26"/>
              </w:rPr>
              <w:t>Ủy ban nhân dân tỉnh Quảng Nam</w:t>
            </w:r>
          </w:p>
        </w:tc>
        <w:tc>
          <w:tcPr>
            <w:tcW w:w="4253" w:type="dxa"/>
            <w:shd w:val="clear" w:color="auto" w:fill="auto"/>
          </w:tcPr>
          <w:p w14:paraId="79556AE8" w14:textId="7EDF3015" w:rsidR="00824DAD" w:rsidRPr="00AA6B4D" w:rsidRDefault="008B21BC" w:rsidP="00314ED6">
            <w:pPr>
              <w:spacing w:after="0" w:line="240" w:lineRule="auto"/>
              <w:jc w:val="both"/>
              <w:rPr>
                <w:sz w:val="26"/>
                <w:szCs w:val="26"/>
              </w:rPr>
            </w:pPr>
            <w:r w:rsidRPr="00AA6B4D">
              <w:rPr>
                <w:sz w:val="26"/>
                <w:szCs w:val="26"/>
              </w:rPr>
              <w:t>Bộ Nông nghiệp và PTNT g</w:t>
            </w:r>
            <w:r w:rsidR="006E5DFE" w:rsidRPr="00AA6B4D">
              <w:rPr>
                <w:sz w:val="26"/>
                <w:szCs w:val="26"/>
              </w:rPr>
              <w:t>iải trình</w:t>
            </w:r>
            <w:r w:rsidRPr="00AA6B4D">
              <w:rPr>
                <w:sz w:val="26"/>
                <w:szCs w:val="26"/>
              </w:rPr>
              <w:t xml:space="preserve"> như sau</w:t>
            </w:r>
            <w:r w:rsidR="006E5DFE" w:rsidRPr="00AA6B4D">
              <w:rPr>
                <w:sz w:val="26"/>
                <w:szCs w:val="26"/>
              </w:rPr>
              <w:t>:</w:t>
            </w:r>
            <w:r w:rsidR="00824DAD" w:rsidRPr="00AA6B4D">
              <w:rPr>
                <w:sz w:val="26"/>
                <w:szCs w:val="26"/>
              </w:rPr>
              <w:t xml:space="preserve"> </w:t>
            </w:r>
          </w:p>
          <w:p w14:paraId="01B6E8E7" w14:textId="2562D525" w:rsidR="005166A6" w:rsidRPr="00AA6B4D" w:rsidRDefault="006E5DFE" w:rsidP="00314ED6">
            <w:pPr>
              <w:spacing w:after="0" w:line="240" w:lineRule="auto"/>
              <w:jc w:val="both"/>
              <w:rPr>
                <w:sz w:val="26"/>
                <w:szCs w:val="26"/>
              </w:rPr>
            </w:pPr>
            <w:r w:rsidRPr="00AA6B4D">
              <w:rPr>
                <w:sz w:val="26"/>
                <w:szCs w:val="26"/>
              </w:rPr>
              <w:t>Luật Đất đai chỉ quy định Chủ rừng được tự t</w:t>
            </w:r>
            <w:r w:rsidR="00647A4E" w:rsidRPr="00AA6B4D">
              <w:rPr>
                <w:sz w:val="26"/>
                <w:szCs w:val="26"/>
              </w:rPr>
              <w:t>ổ</w:t>
            </w:r>
            <w:r w:rsidRPr="00AA6B4D">
              <w:rPr>
                <w:sz w:val="26"/>
                <w:szCs w:val="26"/>
              </w:rPr>
              <w:t xml:space="preserve"> chức, hợp tác, liên kết hoặc cho tổ chức, cá nhân thuê môi trường rừng để nuôi, trồng phát triển, thu hoạch cây dược liệu, do </w:t>
            </w:r>
            <w:r w:rsidR="00647A4E" w:rsidRPr="00AA6B4D">
              <w:rPr>
                <w:sz w:val="26"/>
                <w:szCs w:val="26"/>
              </w:rPr>
              <w:t xml:space="preserve">đó </w:t>
            </w:r>
            <w:r w:rsidRPr="00AA6B4D">
              <w:rPr>
                <w:sz w:val="26"/>
                <w:szCs w:val="26"/>
              </w:rPr>
              <w:t xml:space="preserve">không có cơ sở </w:t>
            </w:r>
            <w:r w:rsidR="00647A4E" w:rsidRPr="00AA6B4D">
              <w:rPr>
                <w:sz w:val="26"/>
                <w:szCs w:val="26"/>
              </w:rPr>
              <w:t>áp dụng cho</w:t>
            </w:r>
            <w:r w:rsidRPr="00AA6B4D">
              <w:rPr>
                <w:sz w:val="26"/>
                <w:szCs w:val="26"/>
              </w:rPr>
              <w:t xml:space="preserve"> đối tượng quản lý rừng là UBND cấp xã</w:t>
            </w:r>
            <w:r w:rsidR="00644AB6" w:rsidRPr="00AA6B4D">
              <w:rPr>
                <w:sz w:val="26"/>
                <w:szCs w:val="26"/>
              </w:rPr>
              <w:t xml:space="preserve"> do không phải là chủ rừng. Do vậy. đề nghị tỉnh chỉ đạo tiến hành giao đất, giao rừng đối với diện tích rừng cho UBND cấp xã tạm quản lý chi tổ chức, cá nhân quản lý, sản xuấ</w:t>
            </w:r>
            <w:r w:rsidR="001C59B6" w:rsidRPr="00AA6B4D">
              <w:rPr>
                <w:sz w:val="26"/>
                <w:szCs w:val="26"/>
              </w:rPr>
              <w:t>t</w:t>
            </w:r>
            <w:r w:rsidR="00644AB6" w:rsidRPr="00AA6B4D">
              <w:rPr>
                <w:sz w:val="26"/>
                <w:szCs w:val="26"/>
              </w:rPr>
              <w:t xml:space="preserve"> theo quy định của pháp luật</w:t>
            </w:r>
            <w:r w:rsidRPr="00AA6B4D">
              <w:rPr>
                <w:sz w:val="26"/>
                <w:szCs w:val="26"/>
              </w:rPr>
              <w:t xml:space="preserve">. </w:t>
            </w:r>
          </w:p>
        </w:tc>
      </w:tr>
      <w:tr w:rsidR="008A7FD9" w:rsidRPr="00AA6B4D" w14:paraId="704B2B67" w14:textId="77777777" w:rsidTr="00A46962">
        <w:trPr>
          <w:trHeight w:val="20"/>
        </w:trPr>
        <w:tc>
          <w:tcPr>
            <w:tcW w:w="3823" w:type="dxa"/>
            <w:shd w:val="clear" w:color="auto" w:fill="auto"/>
          </w:tcPr>
          <w:p w14:paraId="7C36BBBB" w14:textId="77777777" w:rsidR="00805232" w:rsidRPr="00AA6B4D" w:rsidRDefault="00805232" w:rsidP="00314ED6">
            <w:pPr>
              <w:spacing w:after="0" w:line="240" w:lineRule="auto"/>
              <w:jc w:val="both"/>
              <w:rPr>
                <w:b/>
                <w:sz w:val="26"/>
                <w:szCs w:val="26"/>
              </w:rPr>
            </w:pPr>
          </w:p>
        </w:tc>
        <w:tc>
          <w:tcPr>
            <w:tcW w:w="5103" w:type="dxa"/>
            <w:shd w:val="clear" w:color="auto" w:fill="auto"/>
          </w:tcPr>
          <w:p w14:paraId="3A21BB6D" w14:textId="77777777" w:rsidR="008A7FD9" w:rsidRPr="00AA6B4D" w:rsidRDefault="00AE0297" w:rsidP="00314ED6">
            <w:pPr>
              <w:tabs>
                <w:tab w:val="left" w:pos="284"/>
              </w:tabs>
              <w:spacing w:after="0" w:line="240" w:lineRule="auto"/>
              <w:jc w:val="both"/>
              <w:rPr>
                <w:sz w:val="26"/>
                <w:szCs w:val="26"/>
              </w:rPr>
            </w:pPr>
            <w:r w:rsidRPr="00AA6B4D">
              <w:rPr>
                <w:sz w:val="26"/>
                <w:szCs w:val="26"/>
              </w:rPr>
              <w:t>Đề nghị không đưa nội dung phương án nuôi, trồng phát triển dược liệu trong rừng sản xuất vào các mẫu văn bản của Phụ lục.</w:t>
            </w:r>
          </w:p>
          <w:p w14:paraId="5ACCF8F5" w14:textId="7BD3F1D2" w:rsidR="00805232" w:rsidRPr="00AA6B4D" w:rsidRDefault="00AE0297" w:rsidP="00314ED6">
            <w:pPr>
              <w:tabs>
                <w:tab w:val="left" w:pos="284"/>
              </w:tabs>
              <w:spacing w:after="0" w:line="240" w:lineRule="auto"/>
              <w:jc w:val="both"/>
              <w:rPr>
                <w:sz w:val="26"/>
                <w:szCs w:val="26"/>
                <w:lang w:val="sv-SE"/>
              </w:rPr>
            </w:pPr>
            <w:r w:rsidRPr="00AA6B4D">
              <w:rPr>
                <w:sz w:val="26"/>
                <w:szCs w:val="26"/>
              </w:rPr>
              <w:t xml:space="preserve">Lý </w:t>
            </w:r>
            <w:proofErr w:type="gramStart"/>
            <w:r w:rsidRPr="00AA6B4D">
              <w:rPr>
                <w:sz w:val="26"/>
                <w:szCs w:val="26"/>
              </w:rPr>
              <w:t>do</w:t>
            </w:r>
            <w:proofErr w:type="gramEnd"/>
            <w:r w:rsidRPr="00AA6B4D">
              <w:rPr>
                <w:sz w:val="26"/>
                <w:szCs w:val="26"/>
              </w:rPr>
              <w:t>:</w:t>
            </w:r>
            <w:r w:rsidR="008A7FD9" w:rsidRPr="00AA6B4D">
              <w:rPr>
                <w:sz w:val="26"/>
                <w:szCs w:val="26"/>
              </w:rPr>
              <w:t xml:space="preserve"> </w:t>
            </w:r>
            <w:r w:rsidRPr="00AA6B4D">
              <w:rPr>
                <w:sz w:val="26"/>
                <w:szCs w:val="26"/>
              </w:rPr>
              <w:t>Khoản 7, khoản 8, khoản 9 Điều 248 Luật Đất đai năm 2024, và khoản 1 Điều 4 dự thảo Nghị định không quy định phải xây dựng phương án nuôi, trồng phát triển cây dược liệu trong rừng sản xuất. Do vậy, quy định xây dựng phương án nuôi, trồng phát triển cây dược liệu trong rừng sản xuất không thực sự phù hợp với quy định của Luật và nguyên tắc nuôi, trồng phát triển, thu hoạch dược liệu trong rừng quy định tại dự thảo Nghị định; đồng thời làm phát sinh thủ tục hành chính, phát sinh kinh phí xây dựng phương án cho các chủ rừng</w:t>
            </w:r>
            <w:r w:rsidR="008A7FD9" w:rsidRPr="00AA6B4D">
              <w:rPr>
                <w:sz w:val="26"/>
                <w:szCs w:val="26"/>
              </w:rPr>
              <w:t>.</w:t>
            </w:r>
          </w:p>
        </w:tc>
        <w:tc>
          <w:tcPr>
            <w:tcW w:w="1984" w:type="dxa"/>
            <w:shd w:val="clear" w:color="auto" w:fill="auto"/>
          </w:tcPr>
          <w:p w14:paraId="0477AAF2" w14:textId="2A1C4F41" w:rsidR="00805232" w:rsidRPr="00AA6B4D" w:rsidRDefault="00F4028C" w:rsidP="00314ED6">
            <w:pPr>
              <w:spacing w:after="0" w:line="240" w:lineRule="auto"/>
              <w:jc w:val="both"/>
              <w:rPr>
                <w:sz w:val="26"/>
                <w:szCs w:val="26"/>
              </w:rPr>
            </w:pPr>
            <w:r w:rsidRPr="00AA6B4D">
              <w:rPr>
                <w:sz w:val="26"/>
                <w:szCs w:val="26"/>
              </w:rPr>
              <w:t>Sở Nông nghiệp và PTNT Lai Châu</w:t>
            </w:r>
          </w:p>
        </w:tc>
        <w:tc>
          <w:tcPr>
            <w:tcW w:w="4253" w:type="dxa"/>
            <w:shd w:val="clear" w:color="auto" w:fill="auto"/>
          </w:tcPr>
          <w:p w14:paraId="3FDDAE14" w14:textId="4C9FA173" w:rsidR="00824DAD" w:rsidRPr="00AA6B4D" w:rsidRDefault="008B21BC" w:rsidP="00314ED6">
            <w:pPr>
              <w:spacing w:after="0" w:line="240" w:lineRule="auto"/>
              <w:jc w:val="both"/>
              <w:rPr>
                <w:sz w:val="26"/>
                <w:szCs w:val="26"/>
              </w:rPr>
            </w:pPr>
            <w:r w:rsidRPr="00AA6B4D">
              <w:rPr>
                <w:sz w:val="26"/>
                <w:szCs w:val="26"/>
              </w:rPr>
              <w:t>Bộ Nông nghiệp và PTNT g</w:t>
            </w:r>
            <w:r w:rsidR="00E242B8" w:rsidRPr="00AA6B4D">
              <w:rPr>
                <w:sz w:val="26"/>
                <w:szCs w:val="26"/>
              </w:rPr>
              <w:t>iải trình</w:t>
            </w:r>
            <w:r w:rsidRPr="00AA6B4D">
              <w:rPr>
                <w:sz w:val="26"/>
                <w:szCs w:val="26"/>
              </w:rPr>
              <w:t xml:space="preserve"> như sau</w:t>
            </w:r>
            <w:r w:rsidR="00E242B8" w:rsidRPr="00AA6B4D">
              <w:rPr>
                <w:sz w:val="26"/>
                <w:szCs w:val="26"/>
              </w:rPr>
              <w:t>:</w:t>
            </w:r>
          </w:p>
          <w:p w14:paraId="7DE5B484" w14:textId="0D67BABE" w:rsidR="00805232" w:rsidRPr="00AA6B4D" w:rsidRDefault="00824DAD" w:rsidP="00314ED6">
            <w:pPr>
              <w:spacing w:after="0" w:line="240" w:lineRule="auto"/>
              <w:jc w:val="both"/>
              <w:rPr>
                <w:sz w:val="26"/>
                <w:szCs w:val="26"/>
              </w:rPr>
            </w:pPr>
            <w:r w:rsidRPr="00AA6B4D">
              <w:rPr>
                <w:sz w:val="26"/>
                <w:szCs w:val="26"/>
              </w:rPr>
              <w:t>Đ</w:t>
            </w:r>
            <w:r w:rsidR="003E5F90" w:rsidRPr="00AA6B4D">
              <w:rPr>
                <w:sz w:val="26"/>
                <w:szCs w:val="26"/>
              </w:rPr>
              <w:t xml:space="preserve">ối với rừng sản xuất, </w:t>
            </w:r>
            <w:r w:rsidR="00E242B8" w:rsidRPr="00AA6B4D">
              <w:rPr>
                <w:sz w:val="26"/>
                <w:szCs w:val="26"/>
              </w:rPr>
              <w:t>dự thảo</w:t>
            </w:r>
            <w:r w:rsidR="003E5F90" w:rsidRPr="00AA6B4D">
              <w:rPr>
                <w:sz w:val="26"/>
                <w:szCs w:val="26"/>
              </w:rPr>
              <w:t xml:space="preserve"> quy định rừng sản xuất do Nhà nước đại diện chủ sở hữu nhằm quản lý chặt chẽ đối với loại rừng này </w:t>
            </w:r>
            <w:r w:rsidR="008A7FD9" w:rsidRPr="00AA6B4D">
              <w:rPr>
                <w:sz w:val="26"/>
                <w:szCs w:val="26"/>
              </w:rPr>
              <w:t xml:space="preserve">và </w:t>
            </w:r>
            <w:r w:rsidR="003E5F90" w:rsidRPr="00AA6B4D">
              <w:rPr>
                <w:sz w:val="26"/>
                <w:szCs w:val="26"/>
              </w:rPr>
              <w:t>tránh việc lợi dụng chính sách</w:t>
            </w:r>
            <w:r w:rsidR="008A7FD9" w:rsidRPr="00AA6B4D">
              <w:rPr>
                <w:sz w:val="26"/>
                <w:szCs w:val="26"/>
              </w:rPr>
              <w:t xml:space="preserve"> có liên quan</w:t>
            </w:r>
            <w:r w:rsidR="003E5F90" w:rsidRPr="00AA6B4D">
              <w:rPr>
                <w:sz w:val="26"/>
                <w:szCs w:val="26"/>
              </w:rPr>
              <w:t>.</w:t>
            </w:r>
          </w:p>
        </w:tc>
      </w:tr>
      <w:tr w:rsidR="008A7FD9" w:rsidRPr="00AA6B4D" w14:paraId="2BC77DC6" w14:textId="77777777" w:rsidTr="00A46962">
        <w:trPr>
          <w:trHeight w:val="20"/>
        </w:trPr>
        <w:tc>
          <w:tcPr>
            <w:tcW w:w="3823" w:type="dxa"/>
            <w:shd w:val="clear" w:color="auto" w:fill="auto"/>
          </w:tcPr>
          <w:p w14:paraId="1F8FE8AC" w14:textId="77777777" w:rsidR="00805232" w:rsidRPr="00AA6B4D" w:rsidRDefault="00805232" w:rsidP="00314ED6">
            <w:pPr>
              <w:spacing w:after="0" w:line="240" w:lineRule="auto"/>
              <w:jc w:val="both"/>
              <w:rPr>
                <w:b/>
                <w:sz w:val="26"/>
                <w:szCs w:val="26"/>
              </w:rPr>
            </w:pPr>
          </w:p>
        </w:tc>
        <w:tc>
          <w:tcPr>
            <w:tcW w:w="5103" w:type="dxa"/>
            <w:shd w:val="clear" w:color="auto" w:fill="auto"/>
          </w:tcPr>
          <w:p w14:paraId="16FB78B5" w14:textId="1D53FE05" w:rsidR="007D57F1" w:rsidRPr="00AA6B4D" w:rsidRDefault="007D57F1" w:rsidP="00314ED6">
            <w:pPr>
              <w:tabs>
                <w:tab w:val="left" w:pos="284"/>
              </w:tabs>
              <w:spacing w:after="0" w:line="240" w:lineRule="auto"/>
              <w:jc w:val="both"/>
              <w:rPr>
                <w:sz w:val="26"/>
                <w:szCs w:val="26"/>
              </w:rPr>
            </w:pPr>
            <w:r w:rsidRPr="00AA6B4D">
              <w:rPr>
                <w:sz w:val="26"/>
                <w:szCs w:val="26"/>
              </w:rPr>
              <w:t>Đối với nội dung phương án nuôi, trồng phát triển cây dược liệu trong rừng đặc dụng, phòng hộ đề nghị bổ sung:</w:t>
            </w:r>
          </w:p>
          <w:p w14:paraId="6EDDBF2F" w14:textId="3A44D278" w:rsidR="007D57F1" w:rsidRPr="00AA6B4D" w:rsidRDefault="007D57F1" w:rsidP="00314ED6">
            <w:pPr>
              <w:tabs>
                <w:tab w:val="left" w:pos="284"/>
              </w:tabs>
              <w:spacing w:after="0" w:line="240" w:lineRule="auto"/>
              <w:jc w:val="both"/>
              <w:rPr>
                <w:sz w:val="26"/>
                <w:szCs w:val="26"/>
              </w:rPr>
            </w:pPr>
            <w:r w:rsidRPr="00AA6B4D">
              <w:rPr>
                <w:sz w:val="26"/>
                <w:szCs w:val="26"/>
              </w:rPr>
              <w:t>Đánh giá các chỉ tiêu về diện tích, chất lượng rừng, khả năng tái sinh, khả năng phòng hộ của rừng làm cơ sở đánh giá việc đảm bảo các nguyên tắc nuôi, trồng phát triển, thu hoạch cây dược liệu trong rừng theo quy định tại Điều 4 dự thảo Nghị định này.</w:t>
            </w:r>
          </w:p>
        </w:tc>
        <w:tc>
          <w:tcPr>
            <w:tcW w:w="1984" w:type="dxa"/>
            <w:shd w:val="clear" w:color="auto" w:fill="auto"/>
          </w:tcPr>
          <w:p w14:paraId="4BFC70D3" w14:textId="02963DD2" w:rsidR="00805232" w:rsidRPr="00AA6B4D" w:rsidRDefault="000B51AA" w:rsidP="00314ED6">
            <w:pPr>
              <w:spacing w:after="0" w:line="240" w:lineRule="auto"/>
              <w:jc w:val="both"/>
              <w:rPr>
                <w:sz w:val="26"/>
                <w:szCs w:val="26"/>
              </w:rPr>
            </w:pPr>
            <w:r w:rsidRPr="00AA6B4D">
              <w:rPr>
                <w:sz w:val="26"/>
                <w:szCs w:val="26"/>
              </w:rPr>
              <w:t>Sở Nông nghiệp và PTNT Lai Châu</w:t>
            </w:r>
          </w:p>
        </w:tc>
        <w:tc>
          <w:tcPr>
            <w:tcW w:w="4253" w:type="dxa"/>
            <w:shd w:val="clear" w:color="auto" w:fill="auto"/>
          </w:tcPr>
          <w:p w14:paraId="3E070258" w14:textId="5D2BF5E2" w:rsidR="00F37EF7" w:rsidRPr="00AA6B4D" w:rsidRDefault="008B21BC" w:rsidP="00314ED6">
            <w:pPr>
              <w:spacing w:after="0" w:line="240" w:lineRule="auto"/>
              <w:jc w:val="both"/>
              <w:rPr>
                <w:sz w:val="26"/>
                <w:szCs w:val="26"/>
              </w:rPr>
            </w:pPr>
            <w:r w:rsidRPr="00AA6B4D">
              <w:rPr>
                <w:sz w:val="26"/>
                <w:szCs w:val="26"/>
              </w:rPr>
              <w:t>Bộ Nông nghiệp và PTNT</w:t>
            </w:r>
            <w:r w:rsidR="00F37EF7" w:rsidRPr="00AA6B4D">
              <w:rPr>
                <w:sz w:val="26"/>
                <w:szCs w:val="26"/>
              </w:rPr>
              <w:t xml:space="preserve"> đã rà soát, tiếp thu</w:t>
            </w:r>
            <w:r w:rsidR="00F83AEF" w:rsidRPr="00AA6B4D">
              <w:rPr>
                <w:sz w:val="26"/>
                <w:szCs w:val="26"/>
              </w:rPr>
              <w:t xml:space="preserve"> và</w:t>
            </w:r>
            <w:r w:rsidR="00F37EF7" w:rsidRPr="00AA6B4D">
              <w:rPr>
                <w:sz w:val="26"/>
                <w:szCs w:val="26"/>
              </w:rPr>
              <w:t xml:space="preserve"> bổ sung vào Mẫu phương án nuôi trồng, phát triển, thu hoạch cây dược liệu trong rừng</w:t>
            </w:r>
            <w:r w:rsidR="00F83AEF" w:rsidRPr="00AA6B4D">
              <w:rPr>
                <w:sz w:val="26"/>
                <w:szCs w:val="26"/>
              </w:rPr>
              <w:t xml:space="preserve"> của dự thảo Nghị định</w:t>
            </w:r>
            <w:r w:rsidR="00F37EF7" w:rsidRPr="00AA6B4D">
              <w:rPr>
                <w:sz w:val="26"/>
                <w:szCs w:val="26"/>
              </w:rPr>
              <w:t>.</w:t>
            </w:r>
          </w:p>
          <w:p w14:paraId="2E812725" w14:textId="2730DAE3" w:rsidR="00805232" w:rsidRPr="00AA6B4D" w:rsidRDefault="00805232" w:rsidP="00314ED6">
            <w:pPr>
              <w:spacing w:after="0" w:line="240" w:lineRule="auto"/>
              <w:jc w:val="both"/>
              <w:rPr>
                <w:sz w:val="26"/>
                <w:szCs w:val="26"/>
              </w:rPr>
            </w:pPr>
          </w:p>
        </w:tc>
      </w:tr>
      <w:tr w:rsidR="00824DAD" w:rsidRPr="00AA6B4D" w14:paraId="216D3719" w14:textId="77777777" w:rsidTr="00A46962">
        <w:trPr>
          <w:trHeight w:val="20"/>
        </w:trPr>
        <w:tc>
          <w:tcPr>
            <w:tcW w:w="3823" w:type="dxa"/>
            <w:shd w:val="clear" w:color="auto" w:fill="auto"/>
          </w:tcPr>
          <w:p w14:paraId="4C84D56D" w14:textId="77777777" w:rsidR="00805232" w:rsidRPr="00AA6B4D" w:rsidRDefault="00805232" w:rsidP="00314ED6">
            <w:pPr>
              <w:spacing w:after="0" w:line="240" w:lineRule="auto"/>
              <w:jc w:val="both"/>
              <w:rPr>
                <w:b/>
                <w:sz w:val="26"/>
                <w:szCs w:val="26"/>
              </w:rPr>
            </w:pPr>
          </w:p>
        </w:tc>
        <w:tc>
          <w:tcPr>
            <w:tcW w:w="5103" w:type="dxa"/>
            <w:shd w:val="clear" w:color="auto" w:fill="auto"/>
          </w:tcPr>
          <w:p w14:paraId="1EFC8DF7" w14:textId="63D064FC" w:rsidR="00805232" w:rsidRPr="00AA6B4D" w:rsidRDefault="003B023E" w:rsidP="00314ED6">
            <w:pPr>
              <w:tabs>
                <w:tab w:val="left" w:pos="284"/>
              </w:tabs>
              <w:spacing w:after="0" w:line="240" w:lineRule="auto"/>
              <w:jc w:val="both"/>
              <w:rPr>
                <w:sz w:val="26"/>
                <w:szCs w:val="26"/>
                <w:lang w:val="sv-SE"/>
              </w:rPr>
            </w:pPr>
            <w:r w:rsidRPr="00AA6B4D">
              <w:rPr>
                <w:sz w:val="26"/>
                <w:szCs w:val="26"/>
              </w:rPr>
              <w:t xml:space="preserve">Phương án nuôi, trồng phát triển đảm bảo không gây ảnh hưởng đến diện tích, chất lượng rừng, khả năng tái sinh, khả năng phòng hộ của rừng và không gây suy thoái rừng để đảm bảo việc thực hiện nuôi, trồng phát triển, thu hoạch </w:t>
            </w:r>
            <w:r w:rsidRPr="00AA6B4D">
              <w:rPr>
                <w:sz w:val="26"/>
                <w:szCs w:val="26"/>
              </w:rPr>
              <w:lastRenderedPageBreak/>
              <w:t>cây dược liệu trong rừng phù hợp với nguyên tắc được quy định tại Điều 4 dự thảo Nghị định này.</w:t>
            </w:r>
          </w:p>
        </w:tc>
        <w:tc>
          <w:tcPr>
            <w:tcW w:w="1984" w:type="dxa"/>
            <w:shd w:val="clear" w:color="auto" w:fill="auto"/>
          </w:tcPr>
          <w:p w14:paraId="59DF0EA0" w14:textId="73319684" w:rsidR="00805232" w:rsidRPr="00AA6B4D" w:rsidRDefault="00C4666B" w:rsidP="00314ED6">
            <w:pPr>
              <w:spacing w:after="0" w:line="240" w:lineRule="auto"/>
              <w:jc w:val="both"/>
              <w:rPr>
                <w:sz w:val="26"/>
                <w:szCs w:val="26"/>
              </w:rPr>
            </w:pPr>
            <w:r w:rsidRPr="00AA6B4D">
              <w:rPr>
                <w:sz w:val="26"/>
                <w:szCs w:val="26"/>
              </w:rPr>
              <w:lastRenderedPageBreak/>
              <w:t>Sở Nông nghiệp và PTNT Lai Châu</w:t>
            </w:r>
          </w:p>
        </w:tc>
        <w:tc>
          <w:tcPr>
            <w:tcW w:w="4253" w:type="dxa"/>
            <w:shd w:val="clear" w:color="auto" w:fill="auto"/>
          </w:tcPr>
          <w:p w14:paraId="5D40FE6B" w14:textId="0C888764" w:rsidR="00805232" w:rsidRPr="00AA6B4D" w:rsidRDefault="00824DAD" w:rsidP="00314ED6">
            <w:pPr>
              <w:spacing w:after="0" w:line="240" w:lineRule="auto"/>
              <w:jc w:val="both"/>
              <w:rPr>
                <w:sz w:val="26"/>
                <w:szCs w:val="26"/>
              </w:rPr>
            </w:pPr>
            <w:r w:rsidRPr="00AA6B4D">
              <w:rPr>
                <w:sz w:val="26"/>
                <w:szCs w:val="26"/>
              </w:rPr>
              <w:t>Bộ Nông nghiệp và PTNT đã t</w:t>
            </w:r>
            <w:r w:rsidR="00AA3A6A" w:rsidRPr="00AA6B4D">
              <w:rPr>
                <w:sz w:val="26"/>
                <w:szCs w:val="26"/>
              </w:rPr>
              <w:t>iếp thu ý kiến</w:t>
            </w:r>
            <w:r w:rsidRPr="00AA6B4D">
              <w:rPr>
                <w:sz w:val="26"/>
                <w:szCs w:val="26"/>
              </w:rPr>
              <w:t xml:space="preserve"> và</w:t>
            </w:r>
            <w:r w:rsidR="00AA3A6A" w:rsidRPr="00AA6B4D">
              <w:rPr>
                <w:sz w:val="26"/>
                <w:szCs w:val="26"/>
              </w:rPr>
              <w:t xml:space="preserve"> </w:t>
            </w:r>
            <w:r w:rsidR="00420334" w:rsidRPr="00AA6B4D">
              <w:rPr>
                <w:sz w:val="26"/>
                <w:szCs w:val="26"/>
              </w:rPr>
              <w:t>q</w:t>
            </w:r>
            <w:r w:rsidR="00AA3A6A" w:rsidRPr="00AA6B4D">
              <w:rPr>
                <w:sz w:val="26"/>
                <w:szCs w:val="26"/>
              </w:rPr>
              <w:t xml:space="preserve">uy định </w:t>
            </w:r>
            <w:r w:rsidR="00420334" w:rsidRPr="00AA6B4D">
              <w:rPr>
                <w:sz w:val="26"/>
                <w:szCs w:val="26"/>
              </w:rPr>
              <w:t xml:space="preserve">nội dung này </w:t>
            </w:r>
            <w:r w:rsidR="00AA3A6A" w:rsidRPr="00AA6B4D">
              <w:rPr>
                <w:sz w:val="26"/>
                <w:szCs w:val="26"/>
              </w:rPr>
              <w:t xml:space="preserve">tại khoản </w:t>
            </w:r>
            <w:r w:rsidRPr="00AA6B4D">
              <w:rPr>
                <w:sz w:val="26"/>
                <w:szCs w:val="26"/>
              </w:rPr>
              <w:t xml:space="preserve">1 </w:t>
            </w:r>
            <w:r w:rsidR="00AA3A6A" w:rsidRPr="00AA6B4D">
              <w:rPr>
                <w:sz w:val="26"/>
                <w:szCs w:val="26"/>
              </w:rPr>
              <w:t>Điều 4</w:t>
            </w:r>
            <w:r w:rsidRPr="00AA6B4D">
              <w:rPr>
                <w:sz w:val="26"/>
                <w:szCs w:val="26"/>
              </w:rPr>
              <w:t xml:space="preserve"> của dự thảo Nghị định.</w:t>
            </w:r>
          </w:p>
        </w:tc>
      </w:tr>
      <w:tr w:rsidR="00F62439" w:rsidRPr="00AA6B4D" w14:paraId="7D990957" w14:textId="77777777" w:rsidTr="00A46962">
        <w:trPr>
          <w:trHeight w:val="20"/>
        </w:trPr>
        <w:tc>
          <w:tcPr>
            <w:tcW w:w="3823" w:type="dxa"/>
            <w:shd w:val="clear" w:color="auto" w:fill="auto"/>
          </w:tcPr>
          <w:p w14:paraId="52DE2A00" w14:textId="77777777" w:rsidR="00805232" w:rsidRPr="00AA6B4D" w:rsidRDefault="00805232" w:rsidP="00314ED6">
            <w:pPr>
              <w:spacing w:after="0" w:line="240" w:lineRule="auto"/>
              <w:jc w:val="both"/>
              <w:rPr>
                <w:b/>
                <w:color w:val="000000" w:themeColor="text1"/>
                <w:sz w:val="26"/>
                <w:szCs w:val="26"/>
              </w:rPr>
            </w:pPr>
          </w:p>
        </w:tc>
        <w:tc>
          <w:tcPr>
            <w:tcW w:w="5103" w:type="dxa"/>
            <w:shd w:val="clear" w:color="auto" w:fill="auto"/>
          </w:tcPr>
          <w:p w14:paraId="2FFE1FBD" w14:textId="5C70008F" w:rsidR="00805232" w:rsidRPr="00AA6B4D" w:rsidRDefault="00824DAD" w:rsidP="00314ED6">
            <w:pPr>
              <w:tabs>
                <w:tab w:val="left" w:pos="284"/>
              </w:tabs>
              <w:spacing w:after="0" w:line="240" w:lineRule="auto"/>
              <w:jc w:val="both"/>
              <w:rPr>
                <w:color w:val="000000" w:themeColor="text1"/>
                <w:sz w:val="26"/>
                <w:szCs w:val="26"/>
                <w:lang w:val="sv-SE"/>
              </w:rPr>
            </w:pPr>
            <w:r w:rsidRPr="00AA6B4D">
              <w:rPr>
                <w:color w:val="000000" w:themeColor="text1"/>
                <w:sz w:val="26"/>
                <w:szCs w:val="26"/>
              </w:rPr>
              <w:t>D</w:t>
            </w:r>
            <w:r w:rsidR="00D751C2" w:rsidRPr="00AA6B4D">
              <w:rPr>
                <w:color w:val="000000" w:themeColor="text1"/>
                <w:sz w:val="26"/>
                <w:szCs w:val="26"/>
              </w:rPr>
              <w:t>ự thảo Nghị định chưa quy định rõ</w:t>
            </w:r>
            <w:r w:rsidR="00B335B1" w:rsidRPr="00AA6B4D">
              <w:rPr>
                <w:color w:val="000000" w:themeColor="text1"/>
                <w:sz w:val="26"/>
                <w:szCs w:val="26"/>
              </w:rPr>
              <w:t xml:space="preserve"> </w:t>
            </w:r>
            <w:r w:rsidR="00D751C2" w:rsidRPr="00AA6B4D">
              <w:rPr>
                <w:color w:val="000000" w:themeColor="text1"/>
                <w:sz w:val="26"/>
                <w:szCs w:val="26"/>
              </w:rPr>
              <w:t>tiêu chí đánh</w:t>
            </w:r>
            <w:r w:rsidR="00B335B1" w:rsidRPr="00AA6B4D">
              <w:rPr>
                <w:color w:val="000000" w:themeColor="text1"/>
                <w:sz w:val="26"/>
                <w:szCs w:val="26"/>
              </w:rPr>
              <w:t xml:space="preserve"> </w:t>
            </w:r>
            <w:r w:rsidR="00D751C2" w:rsidRPr="00AA6B4D">
              <w:rPr>
                <w:color w:val="000000" w:themeColor="text1"/>
                <w:sz w:val="26"/>
                <w:szCs w:val="26"/>
              </w:rPr>
              <w:t>giá, cách đánh giá, trình tự đánh giá về nguồn vốn, nguồn lực tham gia dự án</w:t>
            </w:r>
            <w:r w:rsidR="003F332F" w:rsidRPr="00AA6B4D">
              <w:rPr>
                <w:color w:val="000000" w:themeColor="text1"/>
                <w:sz w:val="26"/>
                <w:szCs w:val="26"/>
              </w:rPr>
              <w:t xml:space="preserve"> </w:t>
            </w:r>
            <w:r w:rsidR="00D751C2" w:rsidRPr="00AA6B4D">
              <w:rPr>
                <w:color w:val="000000" w:themeColor="text1"/>
                <w:sz w:val="26"/>
                <w:szCs w:val="26"/>
              </w:rPr>
              <w:t>(vốn chủ sở hữu, vốn liên doanh liên kết, vốn vay và các nguồn vốn hợp pháp</w:t>
            </w:r>
            <w:r w:rsidR="00CC4977" w:rsidRPr="00AA6B4D">
              <w:rPr>
                <w:color w:val="000000" w:themeColor="text1"/>
                <w:sz w:val="26"/>
                <w:szCs w:val="26"/>
              </w:rPr>
              <w:t xml:space="preserve"> </w:t>
            </w:r>
            <w:r w:rsidR="00D751C2" w:rsidRPr="00AA6B4D">
              <w:rPr>
                <w:color w:val="000000" w:themeColor="text1"/>
                <w:sz w:val="26"/>
                <w:szCs w:val="26"/>
              </w:rPr>
              <w:t>khác tham gia dự án), của các cơ quan, đơn vị liên quan. Do vậy, đề nghị nghiên cứu, bổ sung thêm vào dự thảo nội dung này.</w:t>
            </w:r>
          </w:p>
        </w:tc>
        <w:tc>
          <w:tcPr>
            <w:tcW w:w="1984" w:type="dxa"/>
            <w:shd w:val="clear" w:color="auto" w:fill="auto"/>
          </w:tcPr>
          <w:p w14:paraId="3734544D" w14:textId="6D92F034" w:rsidR="00805232" w:rsidRPr="00AA6B4D" w:rsidRDefault="00B72171" w:rsidP="00314ED6">
            <w:pPr>
              <w:spacing w:after="0" w:line="240" w:lineRule="auto"/>
              <w:jc w:val="both"/>
              <w:rPr>
                <w:color w:val="000000" w:themeColor="text1"/>
                <w:sz w:val="26"/>
                <w:szCs w:val="26"/>
              </w:rPr>
            </w:pPr>
            <w:r w:rsidRPr="00AA6B4D">
              <w:rPr>
                <w:color w:val="000000" w:themeColor="text1"/>
                <w:sz w:val="26"/>
                <w:szCs w:val="26"/>
              </w:rPr>
              <w:t>Ủy ban nhân dân tỉnh Gia Lai</w:t>
            </w:r>
          </w:p>
          <w:p w14:paraId="4314520D" w14:textId="77777777" w:rsidR="00B72171" w:rsidRPr="00AA6B4D" w:rsidRDefault="00B72171" w:rsidP="00314ED6">
            <w:pPr>
              <w:spacing w:after="0" w:line="240" w:lineRule="auto"/>
              <w:jc w:val="center"/>
              <w:rPr>
                <w:color w:val="000000" w:themeColor="text1"/>
                <w:sz w:val="26"/>
                <w:szCs w:val="26"/>
              </w:rPr>
            </w:pPr>
          </w:p>
        </w:tc>
        <w:tc>
          <w:tcPr>
            <w:tcW w:w="4253" w:type="dxa"/>
            <w:shd w:val="clear" w:color="auto" w:fill="auto"/>
          </w:tcPr>
          <w:p w14:paraId="5670BC42" w14:textId="796E5291" w:rsidR="00F91E29" w:rsidRPr="00AA6B4D" w:rsidRDefault="00DF3527" w:rsidP="00314ED6">
            <w:pPr>
              <w:widowControl w:val="0"/>
              <w:spacing w:after="0" w:line="240" w:lineRule="auto"/>
              <w:jc w:val="both"/>
              <w:rPr>
                <w:color w:val="000000" w:themeColor="text1"/>
                <w:sz w:val="26"/>
                <w:szCs w:val="26"/>
              </w:rPr>
            </w:pPr>
            <w:r w:rsidRPr="00AA6B4D">
              <w:rPr>
                <w:color w:val="000000" w:themeColor="text1"/>
                <w:sz w:val="26"/>
                <w:szCs w:val="26"/>
              </w:rPr>
              <w:t xml:space="preserve">Bộ </w:t>
            </w:r>
            <w:r w:rsidR="006E1CDC" w:rsidRPr="00AA6B4D">
              <w:rPr>
                <w:color w:val="000000" w:themeColor="text1"/>
                <w:sz w:val="26"/>
                <w:szCs w:val="26"/>
              </w:rPr>
              <w:t>Nông nghiệp</w:t>
            </w:r>
            <w:r w:rsidRPr="00AA6B4D">
              <w:rPr>
                <w:color w:val="000000" w:themeColor="text1"/>
                <w:sz w:val="26"/>
                <w:szCs w:val="26"/>
              </w:rPr>
              <w:t xml:space="preserve"> và PTNT giải trình như sa</w:t>
            </w:r>
            <w:r w:rsidR="00F91E29" w:rsidRPr="00AA6B4D">
              <w:rPr>
                <w:color w:val="000000" w:themeColor="text1"/>
                <w:sz w:val="26"/>
                <w:szCs w:val="26"/>
              </w:rPr>
              <w:t>u</w:t>
            </w:r>
          </w:p>
          <w:p w14:paraId="7D9CA5FE" w14:textId="56C913D6" w:rsidR="00805232" w:rsidRPr="00AA6B4D" w:rsidRDefault="00B335B1" w:rsidP="00314ED6">
            <w:pPr>
              <w:widowControl w:val="0"/>
              <w:spacing w:after="0" w:line="240" w:lineRule="auto"/>
              <w:jc w:val="both"/>
              <w:rPr>
                <w:color w:val="000000" w:themeColor="text1"/>
                <w:sz w:val="26"/>
                <w:szCs w:val="26"/>
              </w:rPr>
            </w:pPr>
            <w:r w:rsidRPr="00AA6B4D">
              <w:rPr>
                <w:color w:val="000000" w:themeColor="text1"/>
                <w:sz w:val="26"/>
                <w:szCs w:val="26"/>
              </w:rPr>
              <w:t>Điều 1</w:t>
            </w:r>
            <w:r w:rsidR="008124FF" w:rsidRPr="00AA6B4D">
              <w:rPr>
                <w:color w:val="000000" w:themeColor="text1"/>
                <w:sz w:val="26"/>
                <w:szCs w:val="26"/>
              </w:rPr>
              <w:t>1</w:t>
            </w:r>
            <w:r w:rsidRPr="00AA6B4D">
              <w:rPr>
                <w:color w:val="000000" w:themeColor="text1"/>
                <w:sz w:val="26"/>
                <w:szCs w:val="26"/>
              </w:rPr>
              <w:t xml:space="preserve"> dự thảo Nghị định đã quy định rõ về Cho thuê môi trường rừng để nuôi, trồng phát triển, thu hoạch cây dược liệu trong rừng. </w:t>
            </w:r>
          </w:p>
        </w:tc>
      </w:tr>
      <w:tr w:rsidR="0004078B" w:rsidRPr="00AA6B4D" w14:paraId="30AD0077" w14:textId="77777777" w:rsidTr="00A46962">
        <w:trPr>
          <w:trHeight w:val="20"/>
        </w:trPr>
        <w:tc>
          <w:tcPr>
            <w:tcW w:w="3823" w:type="dxa"/>
            <w:shd w:val="clear" w:color="auto" w:fill="auto"/>
          </w:tcPr>
          <w:p w14:paraId="149F60C4" w14:textId="77777777" w:rsidR="0004078B" w:rsidRPr="00AA6B4D" w:rsidRDefault="0004078B" w:rsidP="00314ED6">
            <w:pPr>
              <w:spacing w:after="0" w:line="240" w:lineRule="auto"/>
              <w:jc w:val="both"/>
              <w:rPr>
                <w:b/>
                <w:color w:val="000000" w:themeColor="text1"/>
                <w:sz w:val="26"/>
                <w:szCs w:val="26"/>
              </w:rPr>
            </w:pPr>
          </w:p>
        </w:tc>
        <w:tc>
          <w:tcPr>
            <w:tcW w:w="5103" w:type="dxa"/>
            <w:shd w:val="clear" w:color="auto" w:fill="auto"/>
          </w:tcPr>
          <w:p w14:paraId="414FE99D" w14:textId="05BD2BB2" w:rsidR="0004078B" w:rsidRPr="00AA6B4D" w:rsidRDefault="00DD151E" w:rsidP="00314ED6">
            <w:pPr>
              <w:tabs>
                <w:tab w:val="left" w:pos="284"/>
              </w:tabs>
              <w:spacing w:after="0" w:line="240" w:lineRule="auto"/>
              <w:jc w:val="both"/>
              <w:rPr>
                <w:color w:val="000000" w:themeColor="text1"/>
                <w:sz w:val="26"/>
                <w:szCs w:val="26"/>
              </w:rPr>
            </w:pPr>
            <w:r w:rsidRPr="00AA6B4D">
              <w:rPr>
                <w:color w:val="000000" w:themeColor="text1"/>
                <w:sz w:val="26"/>
                <w:szCs w:val="26"/>
              </w:rPr>
              <w:t>Để tránh nhầm lẫn giữa các loài cây dược liệu có hình dạng tương tự, Nghị định cần có mẫu đơn xác nhận nguồn gốc giống cây dược liệu từ các tổ chức cung cấp giống. Đồng thời, cần quy định mẫu Sổ theo dõi hoạt động gây trồng và giám sát các loài dược liệu nguy cấp, quý, hiếm, giúp kiểm tra nguồn gốc lâm sản. Đối với cây dược liệu trồng trước khi Nghị định ban hành, cần có mẫu đơn xác nhận từ UBND địa phương về nguồn gốc. Nghị định cũng cần quy định mẫu đơn khi thay đổi hình thái cây hoặc mục đích sử dụng sản phẩm, nhằm đảm bảo nguồn gốc hợp pháp cho thị trường. Mã số gây trồng cây dược liệu cũng cần thiết để cơ quan chức năng quản lý.</w:t>
            </w:r>
          </w:p>
        </w:tc>
        <w:tc>
          <w:tcPr>
            <w:tcW w:w="1984" w:type="dxa"/>
            <w:shd w:val="clear" w:color="auto" w:fill="auto"/>
          </w:tcPr>
          <w:p w14:paraId="2E73C9C2" w14:textId="77777777" w:rsidR="00DD151E" w:rsidRPr="00AA6B4D" w:rsidRDefault="00DD151E" w:rsidP="00314ED6">
            <w:pPr>
              <w:spacing w:after="0" w:line="240" w:lineRule="auto"/>
              <w:jc w:val="both"/>
              <w:rPr>
                <w:sz w:val="26"/>
                <w:szCs w:val="26"/>
              </w:rPr>
            </w:pPr>
            <w:r w:rsidRPr="00AA6B4D">
              <w:rPr>
                <w:sz w:val="26"/>
                <w:szCs w:val="26"/>
              </w:rPr>
              <w:t>Ủy ban nhân dân tỉnh An Giang</w:t>
            </w:r>
          </w:p>
          <w:p w14:paraId="31C1FE88" w14:textId="77777777" w:rsidR="0004078B" w:rsidRPr="00AA6B4D" w:rsidRDefault="0004078B" w:rsidP="00314ED6">
            <w:pPr>
              <w:spacing w:after="0" w:line="240" w:lineRule="auto"/>
              <w:jc w:val="both"/>
              <w:rPr>
                <w:color w:val="000000" w:themeColor="text1"/>
                <w:sz w:val="26"/>
                <w:szCs w:val="26"/>
              </w:rPr>
            </w:pPr>
          </w:p>
        </w:tc>
        <w:tc>
          <w:tcPr>
            <w:tcW w:w="4253" w:type="dxa"/>
            <w:shd w:val="clear" w:color="auto" w:fill="auto"/>
          </w:tcPr>
          <w:p w14:paraId="01A4F2B5" w14:textId="40A0E64B" w:rsidR="0004078B" w:rsidRPr="00AA6B4D" w:rsidRDefault="00652C57" w:rsidP="00314ED6">
            <w:pPr>
              <w:widowControl w:val="0"/>
              <w:spacing w:after="0" w:line="240" w:lineRule="auto"/>
              <w:jc w:val="both"/>
              <w:rPr>
                <w:color w:val="000000" w:themeColor="text1"/>
                <w:sz w:val="26"/>
                <w:szCs w:val="26"/>
              </w:rPr>
            </w:pPr>
            <w:r w:rsidRPr="00AA6B4D">
              <w:rPr>
                <w:color w:val="000000" w:themeColor="text1"/>
                <w:sz w:val="26"/>
                <w:szCs w:val="26"/>
              </w:rPr>
              <w:t xml:space="preserve">Bộ </w:t>
            </w:r>
            <w:r w:rsidR="006E1CDC" w:rsidRPr="00AA6B4D">
              <w:rPr>
                <w:color w:val="000000" w:themeColor="text1"/>
                <w:sz w:val="26"/>
                <w:szCs w:val="26"/>
              </w:rPr>
              <w:t>Nông nghiệp</w:t>
            </w:r>
            <w:r w:rsidRPr="00AA6B4D">
              <w:rPr>
                <w:color w:val="000000" w:themeColor="text1"/>
                <w:sz w:val="26"/>
                <w:szCs w:val="26"/>
              </w:rPr>
              <w:t xml:space="preserve"> và PTNT giải trình như sau:</w:t>
            </w:r>
          </w:p>
          <w:p w14:paraId="7A4E80B8" w14:textId="1A9F47EA" w:rsidR="00652C57" w:rsidRPr="00AA6B4D" w:rsidRDefault="00652C57" w:rsidP="00314ED6">
            <w:pPr>
              <w:widowControl w:val="0"/>
              <w:spacing w:after="0" w:line="240" w:lineRule="auto"/>
              <w:jc w:val="both"/>
              <w:rPr>
                <w:color w:val="000000" w:themeColor="text1"/>
                <w:sz w:val="26"/>
                <w:szCs w:val="26"/>
              </w:rPr>
            </w:pPr>
            <w:r w:rsidRPr="00AA6B4D">
              <w:rPr>
                <w:color w:val="000000" w:themeColor="text1"/>
                <w:sz w:val="26"/>
                <w:szCs w:val="26"/>
              </w:rPr>
              <w:t>Dự thảo Nghị định quy định quản lý loài cây dược liệu theo các văn bản pháp luật khác như Luật Trồng trọt, và quản lý loài nguy cấp, quý hiếm theo quy định của Chính phủ. Những loài cây dược liệu trồng trước thời điểm chính sách có hiệu lực sẽ thực hiện theo hình thức lâm, nông, ngư nghiệp kết hợp. Dự thảo cũng đã quy định Phiếu thông tin để truy xuất nguồn gốc cây dược liệu. Tuy nhiên, Nghị định chỉ đề cập đến việc nuôi, trồng và thu hoạch cây dược liệu, không bao gồm quy định về sơ chế, chế biến sản phẩm. Mã số vùng trồng các loài thông thường sẽ được thực hiện theo Luật Trồng trọt.</w:t>
            </w:r>
          </w:p>
        </w:tc>
      </w:tr>
      <w:tr w:rsidR="00AA747E" w:rsidRPr="00AA6B4D" w14:paraId="23F76DFB" w14:textId="77777777" w:rsidTr="00A46962">
        <w:trPr>
          <w:trHeight w:val="20"/>
        </w:trPr>
        <w:tc>
          <w:tcPr>
            <w:tcW w:w="3823" w:type="dxa"/>
            <w:shd w:val="clear" w:color="auto" w:fill="auto"/>
          </w:tcPr>
          <w:p w14:paraId="5BDE092B" w14:textId="77777777" w:rsidR="00F35C57" w:rsidRPr="00AA6B4D" w:rsidRDefault="00F35C57" w:rsidP="00314ED6">
            <w:pPr>
              <w:spacing w:after="0" w:line="240" w:lineRule="auto"/>
              <w:jc w:val="both"/>
              <w:rPr>
                <w:b/>
                <w:sz w:val="26"/>
                <w:szCs w:val="26"/>
              </w:rPr>
            </w:pPr>
          </w:p>
        </w:tc>
        <w:tc>
          <w:tcPr>
            <w:tcW w:w="5103" w:type="dxa"/>
            <w:shd w:val="clear" w:color="auto" w:fill="auto"/>
          </w:tcPr>
          <w:p w14:paraId="102E19D3" w14:textId="741FC707" w:rsidR="00F35C57" w:rsidRPr="00AA6B4D" w:rsidRDefault="00F35C57" w:rsidP="00314ED6">
            <w:pPr>
              <w:tabs>
                <w:tab w:val="left" w:pos="284"/>
              </w:tabs>
              <w:spacing w:after="0" w:line="240" w:lineRule="auto"/>
              <w:jc w:val="both"/>
              <w:rPr>
                <w:sz w:val="26"/>
                <w:szCs w:val="26"/>
              </w:rPr>
            </w:pPr>
            <w:r w:rsidRPr="00AA6B4D">
              <w:rPr>
                <w:sz w:val="26"/>
                <w:szCs w:val="26"/>
              </w:rPr>
              <w:t>Tại Điều 57, Điều 60 Luật Lâm nghiệp năm 2017; Điều 25, Điều 30 Nghị định số</w:t>
            </w:r>
            <w:r w:rsidR="00CF6259" w:rsidRPr="00AA6B4D">
              <w:rPr>
                <w:sz w:val="26"/>
                <w:szCs w:val="26"/>
              </w:rPr>
              <w:t xml:space="preserve"> 156/2018/NĐ-CP ngày 16/11/2018 của Chính phủ; khoản 12 Điều 1 Nghị định số 91/2024/NĐ-CP ngày 18/7/2024 của Chính phủ, quy định: Chủ rừng được trồng xen cây nông nghiệp</w:t>
            </w:r>
            <w:r w:rsidR="00EB7647" w:rsidRPr="00AA6B4D">
              <w:rPr>
                <w:sz w:val="26"/>
                <w:szCs w:val="26"/>
              </w:rPr>
              <w:t>, cây lâm sản ngoài gỗ, chăn nuôi và nuôi trồng thuỷ sản dưới tán rừng</w:t>
            </w:r>
            <w:r w:rsidR="00E77500" w:rsidRPr="00AA6B4D">
              <w:rPr>
                <w:sz w:val="26"/>
                <w:szCs w:val="26"/>
              </w:rPr>
              <w:t>, nhưng không được làm suy giảm diện tích rừng, chất lượng rừng, ảnh hưởng đến tái sinh rừng; trong quá trình triển khai thực hiện gặp nhiều khó khăn do chưa</w:t>
            </w:r>
            <w:r w:rsidR="00913481" w:rsidRPr="00AA6B4D">
              <w:rPr>
                <w:sz w:val="26"/>
                <w:szCs w:val="26"/>
              </w:rPr>
              <w:t xml:space="preserve"> có quy định cụ thể về tiêu chí xác định diện tích, chất lượng suy giảm rừng, ảnh hưởng đến tái sinh rừng.</w:t>
            </w:r>
          </w:p>
          <w:p w14:paraId="70129088" w14:textId="0E82461C" w:rsidR="00913481" w:rsidRPr="00AA6B4D" w:rsidRDefault="00913481" w:rsidP="00314ED6">
            <w:pPr>
              <w:tabs>
                <w:tab w:val="left" w:pos="284"/>
              </w:tabs>
              <w:spacing w:after="0" w:line="240" w:lineRule="auto"/>
              <w:jc w:val="both"/>
              <w:rPr>
                <w:sz w:val="26"/>
                <w:szCs w:val="26"/>
              </w:rPr>
            </w:pPr>
            <w:r w:rsidRPr="00AA6B4D">
              <w:rPr>
                <w:sz w:val="26"/>
                <w:szCs w:val="26"/>
              </w:rPr>
              <w:t>Do đó, đề nghị nghiên cứu, bổ sung quy định cụ thể về giải pháp, kỹ thuật và tiêu chí để đánh giá chất lượng rừng, ảnh hưởng đến tái sinh của rừng khi trồng dược liệu dưới tán rừng, làm cơ sở triển khai thực hiện.</w:t>
            </w:r>
          </w:p>
        </w:tc>
        <w:tc>
          <w:tcPr>
            <w:tcW w:w="1984" w:type="dxa"/>
            <w:shd w:val="clear" w:color="auto" w:fill="auto"/>
          </w:tcPr>
          <w:p w14:paraId="133FB06A" w14:textId="1AE737BF" w:rsidR="00F35C57" w:rsidRPr="00AA6B4D" w:rsidRDefault="00FB2E13" w:rsidP="00314ED6">
            <w:pPr>
              <w:spacing w:after="0" w:line="240" w:lineRule="auto"/>
              <w:jc w:val="both"/>
              <w:rPr>
                <w:sz w:val="26"/>
                <w:szCs w:val="26"/>
              </w:rPr>
            </w:pPr>
            <w:r w:rsidRPr="00AA6B4D">
              <w:rPr>
                <w:sz w:val="26"/>
                <w:szCs w:val="26"/>
              </w:rPr>
              <w:t>Ủy ban nhân dân tỉnh Đắk Nông</w:t>
            </w:r>
          </w:p>
        </w:tc>
        <w:tc>
          <w:tcPr>
            <w:tcW w:w="4253" w:type="dxa"/>
            <w:shd w:val="clear" w:color="auto" w:fill="auto"/>
          </w:tcPr>
          <w:p w14:paraId="5BB71393" w14:textId="502E1A24" w:rsidR="00F91E29" w:rsidRPr="00AA6B4D" w:rsidRDefault="00F91E29" w:rsidP="00314ED6">
            <w:pPr>
              <w:spacing w:after="0" w:line="240" w:lineRule="auto"/>
              <w:jc w:val="both"/>
              <w:rPr>
                <w:sz w:val="26"/>
                <w:szCs w:val="26"/>
              </w:rPr>
            </w:pPr>
            <w:r w:rsidRPr="00AA6B4D">
              <w:rPr>
                <w:sz w:val="26"/>
                <w:szCs w:val="26"/>
              </w:rPr>
              <w:t xml:space="preserve">Bộ </w:t>
            </w:r>
            <w:r w:rsidR="006E1CDC" w:rsidRPr="00AA6B4D">
              <w:rPr>
                <w:color w:val="000000" w:themeColor="text1"/>
                <w:sz w:val="26"/>
                <w:szCs w:val="26"/>
              </w:rPr>
              <w:t>Nông nghiệp</w:t>
            </w:r>
            <w:r w:rsidRPr="00AA6B4D">
              <w:rPr>
                <w:sz w:val="26"/>
                <w:szCs w:val="26"/>
              </w:rPr>
              <w:t xml:space="preserve"> và PTNT g</w:t>
            </w:r>
            <w:r w:rsidR="008A1073" w:rsidRPr="00AA6B4D">
              <w:rPr>
                <w:sz w:val="26"/>
                <w:szCs w:val="26"/>
              </w:rPr>
              <w:t>iải trình</w:t>
            </w:r>
            <w:r w:rsidRPr="00AA6B4D">
              <w:rPr>
                <w:sz w:val="26"/>
                <w:szCs w:val="26"/>
              </w:rPr>
              <w:t xml:space="preserve"> như sau</w:t>
            </w:r>
            <w:r w:rsidR="008A1073" w:rsidRPr="00AA6B4D">
              <w:rPr>
                <w:sz w:val="26"/>
                <w:szCs w:val="26"/>
              </w:rPr>
              <w:t>:</w:t>
            </w:r>
          </w:p>
          <w:p w14:paraId="0D5F817E" w14:textId="4D005E6C" w:rsidR="00F35C57" w:rsidRPr="00AA6B4D" w:rsidRDefault="00F91E29" w:rsidP="00314ED6">
            <w:pPr>
              <w:spacing w:after="0" w:line="240" w:lineRule="auto"/>
              <w:jc w:val="both"/>
              <w:rPr>
                <w:sz w:val="26"/>
                <w:szCs w:val="26"/>
              </w:rPr>
            </w:pPr>
            <w:r w:rsidRPr="00AA6B4D">
              <w:rPr>
                <w:sz w:val="26"/>
                <w:szCs w:val="26"/>
              </w:rPr>
              <w:t>Q</w:t>
            </w:r>
            <w:r w:rsidR="008A1073" w:rsidRPr="00AA6B4D">
              <w:rPr>
                <w:sz w:val="26"/>
                <w:szCs w:val="26"/>
              </w:rPr>
              <w:t xml:space="preserve">uy định về đánh giá chất lượng rừng đã được quy định tại các văn bản hướng dẫn Luật Lâm nghiệp; đồng thời, Nghị định không quy định các giải pháp kỹ thuật </w:t>
            </w:r>
            <w:r w:rsidR="00AA747E" w:rsidRPr="00AA6B4D">
              <w:rPr>
                <w:sz w:val="26"/>
                <w:szCs w:val="26"/>
              </w:rPr>
              <w:t xml:space="preserve">cụ thể </w:t>
            </w:r>
            <w:r w:rsidR="008A1073" w:rsidRPr="00AA6B4D">
              <w:rPr>
                <w:sz w:val="26"/>
                <w:szCs w:val="26"/>
              </w:rPr>
              <w:t>mà sẽ được thực hiện t</w:t>
            </w:r>
            <w:r w:rsidR="00AA747E" w:rsidRPr="00AA6B4D">
              <w:rPr>
                <w:sz w:val="26"/>
                <w:szCs w:val="26"/>
              </w:rPr>
              <w:t>hông qua</w:t>
            </w:r>
            <w:r w:rsidR="008A1073" w:rsidRPr="00AA6B4D">
              <w:rPr>
                <w:sz w:val="26"/>
                <w:szCs w:val="26"/>
              </w:rPr>
              <w:t xml:space="preserve"> các tiêu chuẩn</w:t>
            </w:r>
            <w:r w:rsidR="00F37EF7" w:rsidRPr="00AA6B4D">
              <w:rPr>
                <w:sz w:val="26"/>
                <w:szCs w:val="26"/>
              </w:rPr>
              <w:t>,</w:t>
            </w:r>
            <w:r w:rsidR="00EF6857" w:rsidRPr="00AA6B4D">
              <w:rPr>
                <w:sz w:val="26"/>
                <w:szCs w:val="26"/>
              </w:rPr>
              <w:t xml:space="preserve"> </w:t>
            </w:r>
            <w:r w:rsidR="008A1073" w:rsidRPr="00AA6B4D">
              <w:rPr>
                <w:sz w:val="26"/>
                <w:szCs w:val="26"/>
              </w:rPr>
              <w:t>quy chuẩn</w:t>
            </w:r>
            <w:r w:rsidR="00F37EF7" w:rsidRPr="00AA6B4D">
              <w:rPr>
                <w:sz w:val="26"/>
                <w:szCs w:val="26"/>
              </w:rPr>
              <w:t xml:space="preserve"> và quy trình canh tác của từng loài cây dược liệu</w:t>
            </w:r>
          </w:p>
        </w:tc>
      </w:tr>
      <w:tr w:rsidR="00BC485C" w:rsidRPr="00AA6B4D" w14:paraId="324C0B1F" w14:textId="77777777" w:rsidTr="00A46962">
        <w:trPr>
          <w:trHeight w:val="20"/>
        </w:trPr>
        <w:tc>
          <w:tcPr>
            <w:tcW w:w="3823" w:type="dxa"/>
            <w:shd w:val="clear" w:color="auto" w:fill="auto"/>
          </w:tcPr>
          <w:p w14:paraId="208CEA09" w14:textId="77777777" w:rsidR="00BC485C" w:rsidRPr="00AA6B4D" w:rsidRDefault="00BC485C" w:rsidP="00314ED6">
            <w:pPr>
              <w:spacing w:after="0" w:line="240" w:lineRule="auto"/>
              <w:jc w:val="both"/>
              <w:rPr>
                <w:b/>
                <w:color w:val="000000" w:themeColor="text1"/>
                <w:sz w:val="26"/>
                <w:szCs w:val="26"/>
              </w:rPr>
            </w:pPr>
          </w:p>
        </w:tc>
        <w:tc>
          <w:tcPr>
            <w:tcW w:w="5103" w:type="dxa"/>
            <w:shd w:val="clear" w:color="auto" w:fill="auto"/>
          </w:tcPr>
          <w:p w14:paraId="58FB13D7" w14:textId="3B92572E" w:rsidR="00BC485C" w:rsidRPr="00AA6B4D" w:rsidRDefault="004A77BB" w:rsidP="00314ED6">
            <w:pPr>
              <w:widowControl w:val="0"/>
              <w:tabs>
                <w:tab w:val="left" w:pos="1229"/>
              </w:tabs>
              <w:spacing w:after="0" w:line="240" w:lineRule="auto"/>
              <w:jc w:val="both"/>
              <w:rPr>
                <w:sz w:val="26"/>
                <w:szCs w:val="26"/>
              </w:rPr>
            </w:pPr>
            <w:r w:rsidRPr="00AA6B4D">
              <w:rPr>
                <w:sz w:val="26"/>
                <w:szCs w:val="26"/>
              </w:rPr>
              <w:t>Đề nghị bố cục lại thành các phần về: (1) Chủ rừng tự tổ chức thực hiện việc nuôi, trồng phát triển, thu hoạch cây dược liệu trong rừng đặc dụng, phòng hộ, sản xuất (có phân theo nguồn gốc hình thành là rừng tự nhiên, rừng trồng); (2). Hợp tác, liên kết để nuôi, trồng phát triển, khai thác cây dược liệu; (3). Cho thuê môi trường rừng để nuôi, trồng, phát triển khai thác cây dược liệu.</w:t>
            </w:r>
          </w:p>
        </w:tc>
        <w:tc>
          <w:tcPr>
            <w:tcW w:w="1984" w:type="dxa"/>
            <w:shd w:val="clear" w:color="auto" w:fill="auto"/>
          </w:tcPr>
          <w:p w14:paraId="3334FE44" w14:textId="7497B46C" w:rsidR="00BC485C" w:rsidRPr="00AA6B4D" w:rsidRDefault="00131F17" w:rsidP="00314ED6">
            <w:pPr>
              <w:spacing w:after="0" w:line="240" w:lineRule="auto"/>
              <w:jc w:val="both"/>
              <w:rPr>
                <w:color w:val="000000" w:themeColor="text1"/>
                <w:sz w:val="26"/>
                <w:szCs w:val="26"/>
              </w:rPr>
            </w:pPr>
            <w:r w:rsidRPr="00AA6B4D">
              <w:rPr>
                <w:color w:val="000000" w:themeColor="text1"/>
                <w:sz w:val="26"/>
                <w:szCs w:val="26"/>
              </w:rPr>
              <w:t>Sở Nông nghiệp và PTNT Lào Cai</w:t>
            </w:r>
          </w:p>
        </w:tc>
        <w:tc>
          <w:tcPr>
            <w:tcW w:w="4253" w:type="dxa"/>
            <w:shd w:val="clear" w:color="auto" w:fill="auto"/>
          </w:tcPr>
          <w:p w14:paraId="07C753C6" w14:textId="6763B29C" w:rsidR="00F91E29" w:rsidRPr="00AA6B4D" w:rsidRDefault="00F91E29" w:rsidP="00314ED6">
            <w:pPr>
              <w:spacing w:after="0" w:line="240" w:lineRule="auto"/>
              <w:jc w:val="both"/>
              <w:rPr>
                <w:color w:val="000000" w:themeColor="text1"/>
                <w:sz w:val="26"/>
                <w:szCs w:val="26"/>
              </w:rPr>
            </w:pPr>
            <w:r w:rsidRPr="00AA6B4D">
              <w:rPr>
                <w:color w:val="000000" w:themeColor="text1"/>
                <w:sz w:val="26"/>
                <w:szCs w:val="26"/>
              </w:rPr>
              <w:t xml:space="preserve">Bộ </w:t>
            </w:r>
            <w:r w:rsidR="006E1CDC" w:rsidRPr="00AA6B4D">
              <w:rPr>
                <w:color w:val="000000" w:themeColor="text1"/>
                <w:sz w:val="26"/>
                <w:szCs w:val="26"/>
              </w:rPr>
              <w:t>Nông nghiệp</w:t>
            </w:r>
            <w:r w:rsidRPr="00AA6B4D">
              <w:rPr>
                <w:color w:val="000000" w:themeColor="text1"/>
                <w:sz w:val="26"/>
                <w:szCs w:val="26"/>
              </w:rPr>
              <w:t xml:space="preserve"> và PTNT g</w:t>
            </w:r>
            <w:r w:rsidR="00234874" w:rsidRPr="00AA6B4D">
              <w:rPr>
                <w:color w:val="000000" w:themeColor="text1"/>
                <w:sz w:val="26"/>
                <w:szCs w:val="26"/>
              </w:rPr>
              <w:t>iải trình</w:t>
            </w:r>
            <w:r w:rsidRPr="00AA6B4D">
              <w:rPr>
                <w:color w:val="000000" w:themeColor="text1"/>
                <w:sz w:val="26"/>
                <w:szCs w:val="26"/>
              </w:rPr>
              <w:t xml:space="preserve"> như sau</w:t>
            </w:r>
            <w:r w:rsidR="00234874" w:rsidRPr="00AA6B4D">
              <w:rPr>
                <w:color w:val="000000" w:themeColor="text1"/>
                <w:sz w:val="26"/>
                <w:szCs w:val="26"/>
              </w:rPr>
              <w:t xml:space="preserve">: </w:t>
            </w:r>
          </w:p>
          <w:p w14:paraId="130B4468" w14:textId="0E395821" w:rsidR="00BC485C" w:rsidRPr="00AA6B4D" w:rsidRDefault="00F91E29" w:rsidP="00314ED6">
            <w:pPr>
              <w:spacing w:after="0" w:line="240" w:lineRule="auto"/>
              <w:jc w:val="both"/>
              <w:rPr>
                <w:color w:val="000000" w:themeColor="text1"/>
                <w:sz w:val="26"/>
                <w:szCs w:val="26"/>
              </w:rPr>
            </w:pPr>
            <w:r w:rsidRPr="00AA6B4D">
              <w:rPr>
                <w:color w:val="000000" w:themeColor="text1"/>
                <w:sz w:val="26"/>
                <w:szCs w:val="26"/>
              </w:rPr>
              <w:t>B</w:t>
            </w:r>
            <w:r w:rsidR="00234874" w:rsidRPr="00AA6B4D">
              <w:rPr>
                <w:color w:val="000000" w:themeColor="text1"/>
                <w:sz w:val="26"/>
                <w:szCs w:val="26"/>
              </w:rPr>
              <w:t>ố cục nội dung dự thảo Nghị định quy định đối với 3 loại rừng là phù hợp theo quy định của Luật Đất đai</w:t>
            </w:r>
            <w:r w:rsidR="004B2E26" w:rsidRPr="00AA6B4D">
              <w:rPr>
                <w:color w:val="000000" w:themeColor="text1"/>
                <w:sz w:val="26"/>
                <w:szCs w:val="26"/>
              </w:rPr>
              <w:t xml:space="preserve"> và</w:t>
            </w:r>
            <w:r w:rsidR="00234874" w:rsidRPr="00AA6B4D">
              <w:rPr>
                <w:color w:val="000000" w:themeColor="text1"/>
                <w:sz w:val="26"/>
                <w:szCs w:val="26"/>
              </w:rPr>
              <w:t xml:space="preserve"> kết cấu </w:t>
            </w:r>
            <w:r w:rsidR="004B2E26" w:rsidRPr="00AA6B4D">
              <w:rPr>
                <w:color w:val="000000" w:themeColor="text1"/>
                <w:sz w:val="26"/>
                <w:szCs w:val="26"/>
              </w:rPr>
              <w:t xml:space="preserve">của </w:t>
            </w:r>
            <w:r w:rsidR="00234874" w:rsidRPr="00AA6B4D">
              <w:rPr>
                <w:color w:val="000000" w:themeColor="text1"/>
                <w:sz w:val="26"/>
                <w:szCs w:val="26"/>
              </w:rPr>
              <w:t xml:space="preserve">Quy chế quản lý </w:t>
            </w:r>
            <w:r w:rsidR="004B2E26" w:rsidRPr="00AA6B4D">
              <w:rPr>
                <w:color w:val="000000" w:themeColor="text1"/>
                <w:sz w:val="26"/>
                <w:szCs w:val="26"/>
              </w:rPr>
              <w:t xml:space="preserve">cho </w:t>
            </w:r>
            <w:r w:rsidR="00234874" w:rsidRPr="00AA6B4D">
              <w:rPr>
                <w:color w:val="000000" w:themeColor="text1"/>
                <w:sz w:val="26"/>
                <w:szCs w:val="26"/>
              </w:rPr>
              <w:t>từng loại rừng.</w:t>
            </w:r>
          </w:p>
        </w:tc>
      </w:tr>
      <w:tr w:rsidR="00E977FD" w:rsidRPr="00AA6B4D" w14:paraId="1A4B4AB2" w14:textId="77777777" w:rsidTr="00A46962">
        <w:trPr>
          <w:trHeight w:val="20"/>
        </w:trPr>
        <w:tc>
          <w:tcPr>
            <w:tcW w:w="3823" w:type="dxa"/>
            <w:shd w:val="clear" w:color="auto" w:fill="auto"/>
          </w:tcPr>
          <w:p w14:paraId="7A482CC9" w14:textId="77777777" w:rsidR="00E977FD" w:rsidRPr="00AA6B4D" w:rsidRDefault="00E977FD" w:rsidP="00314ED6">
            <w:pPr>
              <w:spacing w:after="0" w:line="240" w:lineRule="auto"/>
              <w:jc w:val="both"/>
              <w:rPr>
                <w:b/>
                <w:color w:val="000000" w:themeColor="text1"/>
                <w:sz w:val="26"/>
                <w:szCs w:val="26"/>
              </w:rPr>
            </w:pPr>
          </w:p>
        </w:tc>
        <w:tc>
          <w:tcPr>
            <w:tcW w:w="5103" w:type="dxa"/>
            <w:shd w:val="clear" w:color="auto" w:fill="auto"/>
          </w:tcPr>
          <w:p w14:paraId="3DEB2304" w14:textId="1DC54FFE" w:rsidR="00E977FD" w:rsidRPr="00AA6B4D" w:rsidRDefault="00E977FD" w:rsidP="00314ED6">
            <w:pPr>
              <w:widowControl w:val="0"/>
              <w:tabs>
                <w:tab w:val="left" w:pos="1229"/>
              </w:tabs>
              <w:spacing w:after="0" w:line="240" w:lineRule="auto"/>
              <w:jc w:val="both"/>
              <w:rPr>
                <w:sz w:val="26"/>
                <w:szCs w:val="26"/>
              </w:rPr>
            </w:pPr>
            <w:r w:rsidRPr="00AA6B4D">
              <w:rPr>
                <w:sz w:val="26"/>
                <w:szCs w:val="26"/>
              </w:rPr>
              <w:t>Đề nghị rà soát kỹ các quy định trong dự thảo Nghị định để đảm bảo tuân thủ Luật Lâm nghiệp và thống nhất với các quy định hiện hành, tránh chồng chéo, sai khác, đặc biệt là quy định về khai thác dược liệu phải thống nhất với Nghị định 156/2018/NĐ-CP và Nghị định 91/2024/NĐ-CP. Cần bổ sung quy định về việc áp dụng các căn cứ mới khi các căn cứ hiện tại bị thay thế để đảm bảo tính ổn định và liên tục. Đề nghị bổ sung quy định cụ thể về quyền lợi trong nuôi, trồng và khai thác cây dược liệu, cũng như ban hành các biện pháp và quy trình kỹ thuật lâm sinh để triển khai thực hiện.</w:t>
            </w:r>
          </w:p>
        </w:tc>
        <w:tc>
          <w:tcPr>
            <w:tcW w:w="1984" w:type="dxa"/>
            <w:shd w:val="clear" w:color="auto" w:fill="auto"/>
          </w:tcPr>
          <w:p w14:paraId="00AB1E02" w14:textId="2849B937" w:rsidR="00E977FD" w:rsidRPr="00AA6B4D" w:rsidRDefault="00E977FD" w:rsidP="00314ED6">
            <w:pPr>
              <w:spacing w:after="0" w:line="240" w:lineRule="auto"/>
              <w:jc w:val="both"/>
              <w:rPr>
                <w:color w:val="000000" w:themeColor="text1"/>
                <w:sz w:val="26"/>
                <w:szCs w:val="26"/>
              </w:rPr>
            </w:pPr>
            <w:r w:rsidRPr="00AA6B4D">
              <w:rPr>
                <w:color w:val="000000" w:themeColor="text1"/>
                <w:sz w:val="26"/>
                <w:szCs w:val="26"/>
              </w:rPr>
              <w:t>Sở Nông nghiệp và PTNT Lào Cai</w:t>
            </w:r>
          </w:p>
        </w:tc>
        <w:tc>
          <w:tcPr>
            <w:tcW w:w="4253" w:type="dxa"/>
            <w:shd w:val="clear" w:color="auto" w:fill="auto"/>
          </w:tcPr>
          <w:p w14:paraId="3FAAE621" w14:textId="097C6147" w:rsidR="00E977FD" w:rsidRPr="00AA6B4D" w:rsidRDefault="009A5C4A" w:rsidP="00314ED6">
            <w:pPr>
              <w:spacing w:after="0" w:line="240" w:lineRule="auto"/>
              <w:jc w:val="both"/>
              <w:rPr>
                <w:color w:val="000000" w:themeColor="text1"/>
                <w:sz w:val="26"/>
                <w:szCs w:val="26"/>
              </w:rPr>
            </w:pPr>
            <w:r w:rsidRPr="00AA6B4D">
              <w:rPr>
                <w:color w:val="000000" w:themeColor="text1"/>
                <w:sz w:val="26"/>
                <w:szCs w:val="26"/>
              </w:rPr>
              <w:t xml:space="preserve">Bộ </w:t>
            </w:r>
            <w:r w:rsidR="006E1CDC" w:rsidRPr="00AA6B4D">
              <w:rPr>
                <w:color w:val="000000" w:themeColor="text1"/>
                <w:sz w:val="26"/>
                <w:szCs w:val="26"/>
              </w:rPr>
              <w:t>Nông nghiệp</w:t>
            </w:r>
            <w:r w:rsidRPr="00AA6B4D">
              <w:rPr>
                <w:color w:val="000000" w:themeColor="text1"/>
                <w:sz w:val="26"/>
                <w:szCs w:val="26"/>
              </w:rPr>
              <w:t xml:space="preserve"> và PTNT đã tiếp thu, rà soát và chỉnh lý dự thảo Nghị định để đảm bảo thống nhất với các quy định của Nghị định số 156/2018/NĐ-CP và Nghị định số 91/2024/NĐ-CP. Quy định về quyền lợi khi nuôi, trồng, phát triển và thu hoạch cây dược liệu trong rừng </w:t>
            </w:r>
            <w:r w:rsidR="00F45512" w:rsidRPr="00AA6B4D">
              <w:rPr>
                <w:color w:val="000000" w:themeColor="text1"/>
                <w:sz w:val="26"/>
                <w:szCs w:val="26"/>
              </w:rPr>
              <w:t>được thực hiện theo các quy định hiện hành</w:t>
            </w:r>
            <w:r w:rsidRPr="00AA6B4D">
              <w:rPr>
                <w:color w:val="000000" w:themeColor="text1"/>
                <w:sz w:val="26"/>
                <w:szCs w:val="26"/>
              </w:rPr>
              <w:t>. Dự thảo chỉ quy định nguyên tắc</w:t>
            </w:r>
            <w:r w:rsidR="004D3CAD" w:rsidRPr="00AA6B4D">
              <w:rPr>
                <w:color w:val="000000" w:themeColor="text1"/>
                <w:sz w:val="26"/>
                <w:szCs w:val="26"/>
              </w:rPr>
              <w:t xml:space="preserve"> sử dụng không gian trong rừng để nuôi, trồng phát triển cây dược liệu đảm bảo không tác động tiêu cực đến rừng</w:t>
            </w:r>
            <w:r w:rsidRPr="00AA6B4D">
              <w:rPr>
                <w:color w:val="000000" w:themeColor="text1"/>
                <w:sz w:val="26"/>
                <w:szCs w:val="26"/>
              </w:rPr>
              <w:t xml:space="preserve">, không quy định cụ thể về quy trình kỹ thuật, mà sẽ phụ thuộc vào </w:t>
            </w:r>
            <w:r w:rsidR="00F45512" w:rsidRPr="00AA6B4D">
              <w:rPr>
                <w:color w:val="000000" w:themeColor="text1"/>
                <w:sz w:val="26"/>
                <w:szCs w:val="26"/>
              </w:rPr>
              <w:t xml:space="preserve">quy trình </w:t>
            </w:r>
            <w:r w:rsidR="004D3CAD" w:rsidRPr="00AA6B4D">
              <w:rPr>
                <w:color w:val="000000" w:themeColor="text1"/>
                <w:sz w:val="26"/>
                <w:szCs w:val="26"/>
              </w:rPr>
              <w:t xml:space="preserve">canh tác </w:t>
            </w:r>
            <w:r w:rsidRPr="00AA6B4D">
              <w:rPr>
                <w:color w:val="000000" w:themeColor="text1"/>
                <w:sz w:val="26"/>
                <w:szCs w:val="26"/>
              </w:rPr>
              <w:t>từng loài cây và các hướng dẫn chuyên môn.</w:t>
            </w:r>
          </w:p>
        </w:tc>
      </w:tr>
      <w:tr w:rsidR="00F62439" w:rsidRPr="00AA6B4D" w14:paraId="0CE9AEE7" w14:textId="77777777" w:rsidTr="00D3240F">
        <w:trPr>
          <w:trHeight w:val="20"/>
        </w:trPr>
        <w:tc>
          <w:tcPr>
            <w:tcW w:w="15163" w:type="dxa"/>
            <w:gridSpan w:val="4"/>
            <w:shd w:val="clear" w:color="auto" w:fill="auto"/>
          </w:tcPr>
          <w:p w14:paraId="7520F87C" w14:textId="77777777" w:rsidR="00805232" w:rsidRPr="00AA6B4D" w:rsidRDefault="00805232" w:rsidP="00314ED6">
            <w:pPr>
              <w:spacing w:after="0" w:line="240" w:lineRule="auto"/>
              <w:jc w:val="both"/>
              <w:rPr>
                <w:b/>
                <w:color w:val="000000" w:themeColor="text1"/>
                <w:sz w:val="26"/>
                <w:szCs w:val="26"/>
              </w:rPr>
            </w:pPr>
            <w:r w:rsidRPr="00AA6B4D">
              <w:rPr>
                <w:b/>
                <w:color w:val="000000" w:themeColor="text1"/>
                <w:sz w:val="26"/>
                <w:szCs w:val="26"/>
              </w:rPr>
              <w:t>Căn cứ</w:t>
            </w:r>
          </w:p>
        </w:tc>
      </w:tr>
      <w:tr w:rsidR="00D24A97" w:rsidRPr="00AA6B4D" w14:paraId="14C69455" w14:textId="77777777" w:rsidTr="00A46962">
        <w:trPr>
          <w:trHeight w:val="20"/>
          <w:tblHeader/>
        </w:trPr>
        <w:tc>
          <w:tcPr>
            <w:tcW w:w="3823" w:type="dxa"/>
            <w:vMerge w:val="restart"/>
            <w:shd w:val="clear" w:color="auto" w:fill="auto"/>
          </w:tcPr>
          <w:p w14:paraId="7BE77F26" w14:textId="77777777" w:rsidR="00805232" w:rsidRPr="00AA6B4D" w:rsidRDefault="00805232" w:rsidP="00314ED6">
            <w:pPr>
              <w:shd w:val="clear" w:color="auto" w:fill="FFFFFF"/>
              <w:spacing w:after="0" w:line="240" w:lineRule="auto"/>
              <w:jc w:val="both"/>
              <w:rPr>
                <w:i/>
                <w:iCs/>
                <w:sz w:val="26"/>
                <w:szCs w:val="26"/>
                <w:lang w:val="vi-VN"/>
              </w:rPr>
            </w:pPr>
            <w:r w:rsidRPr="00AA6B4D">
              <w:rPr>
                <w:i/>
                <w:sz w:val="26"/>
                <w:szCs w:val="26"/>
              </w:rPr>
              <w:t xml:space="preserve">Căn cứ Luật Tổ chức Chính phủ ngày 19 tháng 6 năm 2015; </w:t>
            </w:r>
            <w:r w:rsidRPr="00AA6B4D">
              <w:rPr>
                <w:i/>
                <w:iCs/>
                <w:sz w:val="26"/>
                <w:szCs w:val="26"/>
                <w:lang w:val="vi-VN"/>
              </w:rPr>
              <w:t>Luật sửa đổi,</w:t>
            </w:r>
            <w:r w:rsidRPr="00AA6B4D">
              <w:rPr>
                <w:i/>
                <w:iCs/>
                <w:sz w:val="26"/>
                <w:szCs w:val="26"/>
              </w:rPr>
              <w:t xml:space="preserve"> </w:t>
            </w:r>
            <w:r w:rsidRPr="00AA6B4D">
              <w:rPr>
                <w:i/>
                <w:iCs/>
                <w:sz w:val="26"/>
                <w:szCs w:val="26"/>
                <w:lang w:val="vi-VN"/>
              </w:rPr>
              <w:t>bổ sung một số điều của Luật Tổ chức Chính phủ và Luật Tổ chức chính quyền địa phương ngày 22 tháng 11 năm 2019;</w:t>
            </w:r>
          </w:p>
          <w:p w14:paraId="28ACEC34" w14:textId="77777777" w:rsidR="00805232" w:rsidRPr="00AA6B4D" w:rsidRDefault="00805232" w:rsidP="00314ED6">
            <w:pPr>
              <w:widowControl w:val="0"/>
              <w:spacing w:after="0" w:line="240" w:lineRule="auto"/>
              <w:jc w:val="both"/>
              <w:rPr>
                <w:i/>
                <w:sz w:val="26"/>
                <w:szCs w:val="26"/>
              </w:rPr>
            </w:pPr>
            <w:r w:rsidRPr="00AA6B4D">
              <w:rPr>
                <w:i/>
                <w:sz w:val="26"/>
                <w:szCs w:val="26"/>
                <w:lang w:val="vi-VN"/>
              </w:rPr>
              <w:t>Căn cứ Luật Lâm nghiệp ngày 15 tháng 11 năm 2017;</w:t>
            </w:r>
          </w:p>
          <w:p w14:paraId="662963F8" w14:textId="3B4C2658" w:rsidR="00805232" w:rsidRPr="00AA6B4D" w:rsidRDefault="00805232" w:rsidP="00314ED6">
            <w:pPr>
              <w:widowControl w:val="0"/>
              <w:spacing w:after="0" w:line="240" w:lineRule="auto"/>
              <w:jc w:val="both"/>
              <w:rPr>
                <w:i/>
                <w:sz w:val="26"/>
                <w:szCs w:val="26"/>
              </w:rPr>
            </w:pPr>
            <w:r w:rsidRPr="00AA6B4D">
              <w:rPr>
                <w:i/>
                <w:sz w:val="26"/>
                <w:szCs w:val="26"/>
              </w:rPr>
              <w:t>Căn cứ Điều 248 Luật Đất đai ngày 18 tháng 01 năm 2024;</w:t>
            </w:r>
          </w:p>
          <w:p w14:paraId="0CEE5259" w14:textId="77777777" w:rsidR="00805232" w:rsidRPr="00AA6B4D" w:rsidRDefault="00805232" w:rsidP="00314ED6">
            <w:pPr>
              <w:widowControl w:val="0"/>
              <w:spacing w:after="0" w:line="240" w:lineRule="auto"/>
              <w:jc w:val="both"/>
              <w:rPr>
                <w:i/>
                <w:sz w:val="26"/>
                <w:szCs w:val="26"/>
                <w:lang w:val="vi-VN"/>
              </w:rPr>
            </w:pPr>
            <w:r w:rsidRPr="00AA6B4D">
              <w:rPr>
                <w:i/>
                <w:sz w:val="26"/>
                <w:szCs w:val="26"/>
                <w:lang w:val="vi-VN"/>
              </w:rPr>
              <w:t xml:space="preserve">Theo đề nghị của Bộ trưởng Bộ Nông nghiệp và Phát triển nông </w:t>
            </w:r>
            <w:r w:rsidRPr="00AA6B4D">
              <w:rPr>
                <w:i/>
                <w:sz w:val="26"/>
                <w:szCs w:val="26"/>
                <w:lang w:val="vi-VN"/>
              </w:rPr>
              <w:lastRenderedPageBreak/>
              <w:t>thôn;</w:t>
            </w:r>
          </w:p>
          <w:p w14:paraId="181E23B2" w14:textId="5E097B9A" w:rsidR="00805232" w:rsidRPr="00AA6B4D" w:rsidRDefault="00805232" w:rsidP="00314ED6">
            <w:pPr>
              <w:spacing w:after="0" w:line="240" w:lineRule="auto"/>
              <w:jc w:val="both"/>
              <w:rPr>
                <w:i/>
                <w:sz w:val="26"/>
                <w:szCs w:val="26"/>
              </w:rPr>
            </w:pPr>
            <w:r w:rsidRPr="00AA6B4D">
              <w:rPr>
                <w:i/>
                <w:sz w:val="26"/>
                <w:szCs w:val="26"/>
                <w:lang w:val="vi-VN"/>
              </w:rPr>
              <w:t>Chính phủ ban hành Nghị định quy định nuôi, trồng phát triển, thu hoạch cây dược liệu trong rừng.</w:t>
            </w:r>
          </w:p>
        </w:tc>
        <w:tc>
          <w:tcPr>
            <w:tcW w:w="5103" w:type="dxa"/>
            <w:shd w:val="clear" w:color="auto" w:fill="auto"/>
          </w:tcPr>
          <w:p w14:paraId="527CA817" w14:textId="25DC50E2" w:rsidR="00805232" w:rsidRPr="00AA6B4D" w:rsidRDefault="00805232" w:rsidP="00314ED6">
            <w:pPr>
              <w:spacing w:after="0" w:line="240" w:lineRule="auto"/>
              <w:jc w:val="both"/>
              <w:rPr>
                <w:sz w:val="26"/>
                <w:szCs w:val="26"/>
                <w:lang w:val="nl-NL"/>
              </w:rPr>
            </w:pPr>
            <w:r w:rsidRPr="00AA6B4D">
              <w:rPr>
                <w:sz w:val="26"/>
                <w:szCs w:val="26"/>
                <w:lang w:val="nl-NL"/>
              </w:rPr>
              <w:lastRenderedPageBreak/>
              <w:t>Đề nghị xem xét, bổ sung thêm Luật Đa dạng sinh học năm 2008.</w:t>
            </w:r>
          </w:p>
          <w:p w14:paraId="13494CDB" w14:textId="77777777" w:rsidR="00805232" w:rsidRPr="00AA6B4D" w:rsidRDefault="00805232" w:rsidP="00314ED6">
            <w:pPr>
              <w:spacing w:after="0" w:line="240" w:lineRule="auto"/>
              <w:jc w:val="both"/>
              <w:rPr>
                <w:sz w:val="26"/>
                <w:szCs w:val="26"/>
                <w:lang w:val="nl-NL"/>
              </w:rPr>
            </w:pPr>
          </w:p>
          <w:p w14:paraId="7E162082" w14:textId="77777777" w:rsidR="00805232" w:rsidRPr="00AA6B4D" w:rsidRDefault="00805232" w:rsidP="00314ED6">
            <w:pPr>
              <w:spacing w:after="0" w:line="240" w:lineRule="auto"/>
              <w:jc w:val="both"/>
              <w:rPr>
                <w:sz w:val="26"/>
                <w:szCs w:val="26"/>
                <w:lang w:val="nl-NL"/>
              </w:rPr>
            </w:pPr>
          </w:p>
          <w:p w14:paraId="31EA08D9" w14:textId="77777777" w:rsidR="00805232" w:rsidRPr="00AA6B4D" w:rsidRDefault="00805232" w:rsidP="00314ED6">
            <w:pPr>
              <w:spacing w:after="0" w:line="240" w:lineRule="auto"/>
              <w:jc w:val="both"/>
              <w:rPr>
                <w:sz w:val="26"/>
                <w:szCs w:val="26"/>
                <w:lang w:val="nl-NL"/>
              </w:rPr>
            </w:pPr>
          </w:p>
          <w:p w14:paraId="7A623CC7" w14:textId="77777777" w:rsidR="00805232" w:rsidRPr="00AA6B4D" w:rsidRDefault="00805232" w:rsidP="00314ED6">
            <w:pPr>
              <w:spacing w:after="0" w:line="240" w:lineRule="auto"/>
              <w:jc w:val="both"/>
              <w:rPr>
                <w:sz w:val="26"/>
                <w:szCs w:val="26"/>
                <w:lang w:val="nl-NL"/>
              </w:rPr>
            </w:pPr>
          </w:p>
          <w:p w14:paraId="1D895998" w14:textId="5ED2AD50" w:rsidR="00805232" w:rsidRPr="00AA6B4D" w:rsidRDefault="00805232" w:rsidP="00314ED6">
            <w:pPr>
              <w:spacing w:after="0" w:line="240" w:lineRule="auto"/>
              <w:jc w:val="both"/>
              <w:rPr>
                <w:sz w:val="26"/>
                <w:szCs w:val="26"/>
                <w:lang w:val="nl-NL"/>
              </w:rPr>
            </w:pPr>
          </w:p>
        </w:tc>
        <w:tc>
          <w:tcPr>
            <w:tcW w:w="1984" w:type="dxa"/>
            <w:shd w:val="clear" w:color="auto" w:fill="auto"/>
          </w:tcPr>
          <w:p w14:paraId="393EE1D4" w14:textId="04901B83" w:rsidR="00805232" w:rsidRPr="00AA6B4D" w:rsidRDefault="00805232" w:rsidP="00314ED6">
            <w:pPr>
              <w:pStyle w:val="CommentText"/>
              <w:spacing w:after="0"/>
              <w:ind w:firstLine="0"/>
              <w:rPr>
                <w:sz w:val="26"/>
                <w:szCs w:val="26"/>
              </w:rPr>
            </w:pPr>
            <w:r w:rsidRPr="00AA6B4D">
              <w:rPr>
                <w:sz w:val="26"/>
                <w:szCs w:val="26"/>
              </w:rPr>
              <w:t>Sở Nông nghiệp và PTNT Đồng Nai</w:t>
            </w:r>
          </w:p>
        </w:tc>
        <w:tc>
          <w:tcPr>
            <w:tcW w:w="4253" w:type="dxa"/>
            <w:shd w:val="clear" w:color="auto" w:fill="auto"/>
          </w:tcPr>
          <w:p w14:paraId="74C414B1" w14:textId="0DCAC75F" w:rsidR="00F91E29" w:rsidRPr="00AA6B4D" w:rsidRDefault="00F91E29" w:rsidP="00314ED6">
            <w:pPr>
              <w:pStyle w:val="CommentText"/>
              <w:spacing w:after="0"/>
              <w:ind w:firstLine="0"/>
              <w:rPr>
                <w:sz w:val="26"/>
                <w:szCs w:val="26"/>
              </w:rPr>
            </w:pPr>
            <w:r w:rsidRPr="00AA6B4D">
              <w:rPr>
                <w:color w:val="000000" w:themeColor="text1"/>
                <w:sz w:val="26"/>
                <w:szCs w:val="26"/>
              </w:rPr>
              <w:t xml:space="preserve">Bộ Nông nghiệp và PTNT </w:t>
            </w:r>
            <w:r w:rsidRPr="00AA6B4D">
              <w:rPr>
                <w:sz w:val="26"/>
                <w:szCs w:val="26"/>
              </w:rPr>
              <w:t>g</w:t>
            </w:r>
            <w:r w:rsidR="00951D7B" w:rsidRPr="00AA6B4D">
              <w:rPr>
                <w:sz w:val="26"/>
                <w:szCs w:val="26"/>
              </w:rPr>
              <w:t>iải trình</w:t>
            </w:r>
            <w:r w:rsidRPr="00AA6B4D">
              <w:rPr>
                <w:sz w:val="26"/>
                <w:szCs w:val="26"/>
              </w:rPr>
              <w:t xml:space="preserve"> như sau</w:t>
            </w:r>
            <w:r w:rsidR="00951D7B" w:rsidRPr="00AA6B4D">
              <w:rPr>
                <w:sz w:val="26"/>
                <w:szCs w:val="26"/>
              </w:rPr>
              <w:t>:</w:t>
            </w:r>
          </w:p>
          <w:p w14:paraId="2708B9A4" w14:textId="68387A1B" w:rsidR="00805232" w:rsidRPr="00AA6B4D" w:rsidRDefault="00951D7B" w:rsidP="00314ED6">
            <w:pPr>
              <w:pStyle w:val="CommentText"/>
              <w:spacing w:after="0"/>
              <w:ind w:firstLine="0"/>
              <w:rPr>
                <w:sz w:val="26"/>
                <w:szCs w:val="26"/>
              </w:rPr>
            </w:pPr>
            <w:r w:rsidRPr="00AA6B4D">
              <w:rPr>
                <w:sz w:val="26"/>
                <w:szCs w:val="26"/>
              </w:rPr>
              <w:t xml:space="preserve">Việc nuôi, trồng phát </w:t>
            </w:r>
            <w:r w:rsidR="00D24A97" w:rsidRPr="00AA6B4D">
              <w:rPr>
                <w:sz w:val="26"/>
                <w:szCs w:val="26"/>
              </w:rPr>
              <w:t>triển, thu</w:t>
            </w:r>
            <w:r w:rsidRPr="00AA6B4D">
              <w:rPr>
                <w:sz w:val="26"/>
                <w:szCs w:val="26"/>
              </w:rPr>
              <w:t xml:space="preserve"> hoạch cây dược liệu trong rừng phải tuân thủ các </w:t>
            </w:r>
            <w:r w:rsidR="00D24A97" w:rsidRPr="00AA6B4D">
              <w:rPr>
                <w:sz w:val="26"/>
                <w:szCs w:val="26"/>
              </w:rPr>
              <w:t xml:space="preserve">quy định của </w:t>
            </w:r>
            <w:r w:rsidRPr="00AA6B4D">
              <w:rPr>
                <w:sz w:val="26"/>
                <w:szCs w:val="26"/>
              </w:rPr>
              <w:t xml:space="preserve">pháp luật có liên quan; để dẫn chiếu căn cứ trực tiếp, cơ quan soạn thảo xin giữ nguyên </w:t>
            </w:r>
            <w:r w:rsidR="00D24A97" w:rsidRPr="00AA6B4D">
              <w:rPr>
                <w:sz w:val="26"/>
                <w:szCs w:val="26"/>
              </w:rPr>
              <w:t xml:space="preserve">nội dung </w:t>
            </w:r>
            <w:r w:rsidRPr="00AA6B4D">
              <w:rPr>
                <w:sz w:val="26"/>
                <w:szCs w:val="26"/>
              </w:rPr>
              <w:t xml:space="preserve">như </w:t>
            </w:r>
            <w:r w:rsidR="00D24A97" w:rsidRPr="00AA6B4D">
              <w:rPr>
                <w:sz w:val="26"/>
                <w:szCs w:val="26"/>
              </w:rPr>
              <w:t xml:space="preserve">trong </w:t>
            </w:r>
            <w:r w:rsidRPr="00AA6B4D">
              <w:rPr>
                <w:sz w:val="26"/>
                <w:szCs w:val="26"/>
              </w:rPr>
              <w:t>dự thảo Nghị định.</w:t>
            </w:r>
          </w:p>
        </w:tc>
      </w:tr>
      <w:tr w:rsidR="00F62439" w:rsidRPr="00AA6B4D" w14:paraId="4D18FA64" w14:textId="77777777" w:rsidTr="00A46962">
        <w:trPr>
          <w:trHeight w:val="20"/>
          <w:tblHeader/>
        </w:trPr>
        <w:tc>
          <w:tcPr>
            <w:tcW w:w="3823" w:type="dxa"/>
            <w:vMerge/>
            <w:shd w:val="clear" w:color="auto" w:fill="auto"/>
          </w:tcPr>
          <w:p w14:paraId="770B7843" w14:textId="77777777" w:rsidR="00805232" w:rsidRPr="00AA6B4D" w:rsidRDefault="00805232" w:rsidP="00314ED6">
            <w:pPr>
              <w:shd w:val="clear" w:color="auto" w:fill="FFFFFF"/>
              <w:spacing w:after="0" w:line="240" w:lineRule="auto"/>
              <w:rPr>
                <w:i/>
                <w:color w:val="000000" w:themeColor="text1"/>
                <w:sz w:val="26"/>
                <w:szCs w:val="26"/>
              </w:rPr>
            </w:pPr>
          </w:p>
        </w:tc>
        <w:tc>
          <w:tcPr>
            <w:tcW w:w="5103" w:type="dxa"/>
            <w:shd w:val="clear" w:color="auto" w:fill="auto"/>
          </w:tcPr>
          <w:p w14:paraId="68076ED4" w14:textId="77777777" w:rsidR="00805232" w:rsidRPr="00AA6B4D" w:rsidRDefault="00805232" w:rsidP="00314ED6">
            <w:pPr>
              <w:spacing w:after="0" w:line="240" w:lineRule="auto"/>
              <w:jc w:val="both"/>
              <w:rPr>
                <w:color w:val="000000" w:themeColor="text1"/>
                <w:sz w:val="26"/>
                <w:szCs w:val="26"/>
                <w:lang w:val="nl-NL"/>
              </w:rPr>
            </w:pPr>
            <w:r w:rsidRPr="00AA6B4D">
              <w:rPr>
                <w:color w:val="000000" w:themeColor="text1"/>
                <w:sz w:val="26"/>
                <w:szCs w:val="26"/>
                <w:lang w:val="nl-NL"/>
              </w:rPr>
              <w:t>Tại căn cứ pháp lý thứ 1: Đề nghị sau mỗi căn cứ phải xuống dòng và trình bày lại như sau:</w:t>
            </w:r>
          </w:p>
          <w:p w14:paraId="4C3673B8" w14:textId="77777777" w:rsidR="00805232" w:rsidRPr="00AA6B4D" w:rsidRDefault="00805232" w:rsidP="00314ED6">
            <w:pPr>
              <w:spacing w:after="0" w:line="240" w:lineRule="auto"/>
              <w:jc w:val="both"/>
              <w:rPr>
                <w:i/>
                <w:iCs/>
                <w:color w:val="000000" w:themeColor="text1"/>
                <w:sz w:val="26"/>
                <w:szCs w:val="26"/>
                <w:lang w:val="nl-NL"/>
              </w:rPr>
            </w:pPr>
            <w:r w:rsidRPr="00AA6B4D">
              <w:rPr>
                <w:color w:val="000000" w:themeColor="text1"/>
                <w:sz w:val="26"/>
                <w:szCs w:val="26"/>
                <w:lang w:val="nl-NL"/>
              </w:rPr>
              <w:t>“</w:t>
            </w:r>
            <w:r w:rsidRPr="00AA6B4D">
              <w:rPr>
                <w:i/>
                <w:iCs/>
                <w:color w:val="000000" w:themeColor="text1"/>
                <w:sz w:val="26"/>
                <w:szCs w:val="26"/>
                <w:lang w:val="nl-NL"/>
              </w:rPr>
              <w:t>Căn cứ Luật Tổ chức Chính phủ ngày 19 tháng 6 năm 2015;</w:t>
            </w:r>
          </w:p>
          <w:p w14:paraId="495B3EB0" w14:textId="77777777" w:rsidR="00805232" w:rsidRPr="00AA6B4D" w:rsidRDefault="00805232" w:rsidP="00314ED6">
            <w:pPr>
              <w:spacing w:after="0" w:line="240" w:lineRule="auto"/>
              <w:jc w:val="both"/>
              <w:rPr>
                <w:color w:val="000000" w:themeColor="text1"/>
                <w:sz w:val="26"/>
                <w:szCs w:val="26"/>
                <w:lang w:val="nl-NL"/>
              </w:rPr>
            </w:pPr>
            <w:r w:rsidRPr="00AA6B4D">
              <w:rPr>
                <w:i/>
                <w:iCs/>
                <w:color w:val="000000" w:themeColor="text1"/>
                <w:sz w:val="26"/>
                <w:szCs w:val="26"/>
                <w:lang w:val="nl-NL"/>
              </w:rPr>
              <w:lastRenderedPageBreak/>
              <w:t>Căn cứ Luật sửa đổi, bổ sung một số điều của Luật Tổ chức Chính phủ và Luật Tổ chức chính quyền địa phương ngày 22 tháng 11 năm 2019</w:t>
            </w:r>
            <w:r w:rsidRPr="00AA6B4D">
              <w:rPr>
                <w:color w:val="000000" w:themeColor="text1"/>
                <w:sz w:val="26"/>
                <w:szCs w:val="26"/>
                <w:lang w:val="nl-NL"/>
              </w:rPr>
              <w:t>”.</w:t>
            </w:r>
          </w:p>
          <w:p w14:paraId="0E119CB3" w14:textId="5FD7C2CE" w:rsidR="00805232" w:rsidRPr="00AA6B4D" w:rsidRDefault="00805232" w:rsidP="00314ED6">
            <w:pPr>
              <w:spacing w:after="0" w:line="240" w:lineRule="auto"/>
              <w:jc w:val="both"/>
              <w:rPr>
                <w:color w:val="000000" w:themeColor="text1"/>
                <w:sz w:val="26"/>
                <w:szCs w:val="26"/>
                <w:lang w:val="nl-NL"/>
              </w:rPr>
            </w:pPr>
            <w:r w:rsidRPr="00AA6B4D">
              <w:rPr>
                <w:color w:val="000000" w:themeColor="text1"/>
                <w:sz w:val="26"/>
                <w:szCs w:val="26"/>
                <w:lang w:val="nl-NL"/>
              </w:rPr>
              <w:t>Lý do: Để căn cứ chặt chẽ và trình bày đúng quy định tại Khoản 3 Điều 61 Nghị định số 34/2016/NĐ-CP và Mẫu số 01 Phụ lục 1 ban hành kèm theo Nghị định số 154/2020/NĐ-CP.</w:t>
            </w:r>
          </w:p>
        </w:tc>
        <w:tc>
          <w:tcPr>
            <w:tcW w:w="1984" w:type="dxa"/>
            <w:shd w:val="clear" w:color="auto" w:fill="auto"/>
          </w:tcPr>
          <w:p w14:paraId="54B54A54" w14:textId="77E1291A" w:rsidR="00805232" w:rsidRPr="00AA6B4D" w:rsidRDefault="00805232" w:rsidP="00314ED6">
            <w:pPr>
              <w:pStyle w:val="CommentText"/>
              <w:spacing w:after="0"/>
              <w:ind w:firstLine="0"/>
              <w:rPr>
                <w:sz w:val="26"/>
                <w:szCs w:val="26"/>
              </w:rPr>
            </w:pPr>
            <w:r w:rsidRPr="00AA6B4D">
              <w:rPr>
                <w:sz w:val="26"/>
                <w:szCs w:val="26"/>
              </w:rPr>
              <w:lastRenderedPageBreak/>
              <w:t>Sở Nông nghiệp và PTNT Ninh Thuận</w:t>
            </w:r>
          </w:p>
        </w:tc>
        <w:tc>
          <w:tcPr>
            <w:tcW w:w="4253" w:type="dxa"/>
            <w:shd w:val="clear" w:color="auto" w:fill="auto"/>
          </w:tcPr>
          <w:p w14:paraId="33069277" w14:textId="52FF4C5F" w:rsidR="00157226" w:rsidRPr="00AA6B4D" w:rsidRDefault="00157226" w:rsidP="00314ED6">
            <w:pPr>
              <w:pStyle w:val="CommentText"/>
              <w:spacing w:after="0"/>
              <w:ind w:firstLine="0"/>
              <w:rPr>
                <w:bCs/>
                <w:sz w:val="26"/>
                <w:szCs w:val="26"/>
                <w:u w:val="single"/>
                <w:lang w:val="nl-NL"/>
              </w:rPr>
            </w:pPr>
            <w:r w:rsidRPr="00AA6B4D">
              <w:rPr>
                <w:sz w:val="26"/>
                <w:szCs w:val="26"/>
              </w:rPr>
              <w:t xml:space="preserve">Bộ Nông nghiệp và PTNT </w:t>
            </w:r>
            <w:r w:rsidR="00775388" w:rsidRPr="00AA6B4D">
              <w:rPr>
                <w:sz w:val="26"/>
                <w:szCs w:val="26"/>
              </w:rPr>
              <w:t xml:space="preserve">đã </w:t>
            </w:r>
            <w:r w:rsidRPr="00AA6B4D">
              <w:rPr>
                <w:sz w:val="26"/>
                <w:szCs w:val="26"/>
              </w:rPr>
              <w:t>tiếp thu</w:t>
            </w:r>
            <w:r w:rsidR="00775388" w:rsidRPr="00AA6B4D">
              <w:rPr>
                <w:sz w:val="26"/>
                <w:szCs w:val="26"/>
              </w:rPr>
              <w:t xml:space="preserve"> và</w:t>
            </w:r>
            <w:r w:rsidRPr="00AA6B4D">
              <w:rPr>
                <w:sz w:val="26"/>
                <w:szCs w:val="26"/>
              </w:rPr>
              <w:t xml:space="preserve"> bổ sung, chỉnh lý </w:t>
            </w:r>
            <w:r w:rsidR="00775388" w:rsidRPr="00AA6B4D">
              <w:rPr>
                <w:sz w:val="26"/>
                <w:szCs w:val="26"/>
              </w:rPr>
              <w:t xml:space="preserve">thông tin này trong </w:t>
            </w:r>
            <w:r w:rsidRPr="00AA6B4D">
              <w:rPr>
                <w:sz w:val="26"/>
                <w:szCs w:val="26"/>
              </w:rPr>
              <w:t>dự thảo Nghị định</w:t>
            </w:r>
            <w:r w:rsidR="00775388" w:rsidRPr="00AA6B4D">
              <w:rPr>
                <w:sz w:val="26"/>
                <w:szCs w:val="26"/>
              </w:rPr>
              <w:t>.</w:t>
            </w:r>
          </w:p>
          <w:p w14:paraId="49F16769" w14:textId="56674F38" w:rsidR="00805232" w:rsidRPr="00AA6B4D" w:rsidRDefault="00805232" w:rsidP="00314ED6">
            <w:pPr>
              <w:pStyle w:val="CommentText"/>
              <w:spacing w:after="0"/>
              <w:ind w:firstLine="0"/>
              <w:rPr>
                <w:bCs/>
                <w:sz w:val="26"/>
                <w:szCs w:val="26"/>
                <w:lang w:val="nl-NL"/>
              </w:rPr>
            </w:pPr>
          </w:p>
        </w:tc>
      </w:tr>
      <w:tr w:rsidR="00F62439" w:rsidRPr="00AA6B4D" w14:paraId="135787A5" w14:textId="77777777" w:rsidTr="00D3240F">
        <w:trPr>
          <w:trHeight w:val="20"/>
          <w:tblHeader/>
        </w:trPr>
        <w:tc>
          <w:tcPr>
            <w:tcW w:w="15163" w:type="dxa"/>
            <w:gridSpan w:val="4"/>
            <w:shd w:val="clear" w:color="auto" w:fill="auto"/>
          </w:tcPr>
          <w:p w14:paraId="5989B7A8" w14:textId="35DAD9E1" w:rsidR="00805232" w:rsidRPr="00AA6B4D" w:rsidRDefault="00805232" w:rsidP="00314ED6">
            <w:pPr>
              <w:tabs>
                <w:tab w:val="left" w:pos="8579"/>
              </w:tabs>
              <w:spacing w:after="0" w:line="240" w:lineRule="auto"/>
              <w:jc w:val="both"/>
              <w:rPr>
                <w:b/>
                <w:color w:val="000000" w:themeColor="text1"/>
                <w:sz w:val="26"/>
                <w:szCs w:val="26"/>
              </w:rPr>
            </w:pPr>
            <w:r w:rsidRPr="00AA6B4D">
              <w:rPr>
                <w:b/>
                <w:color w:val="000000" w:themeColor="text1"/>
                <w:sz w:val="26"/>
                <w:szCs w:val="26"/>
              </w:rPr>
              <w:t>CHƯƠNG I. NHỮNG QUY ĐỊNH CHUNG</w:t>
            </w:r>
            <w:r w:rsidRPr="00AA6B4D">
              <w:rPr>
                <w:b/>
                <w:color w:val="000000" w:themeColor="text1"/>
                <w:sz w:val="26"/>
                <w:szCs w:val="26"/>
              </w:rPr>
              <w:tab/>
            </w:r>
          </w:p>
        </w:tc>
      </w:tr>
      <w:tr w:rsidR="00F62439" w:rsidRPr="00AA6B4D" w14:paraId="0BFA018C" w14:textId="77777777" w:rsidTr="00D3240F">
        <w:trPr>
          <w:trHeight w:val="20"/>
          <w:tblHeader/>
        </w:trPr>
        <w:tc>
          <w:tcPr>
            <w:tcW w:w="15163" w:type="dxa"/>
            <w:gridSpan w:val="4"/>
            <w:shd w:val="clear" w:color="auto" w:fill="auto"/>
          </w:tcPr>
          <w:p w14:paraId="1FFB6FBA" w14:textId="77777777" w:rsidR="00805232" w:rsidRPr="00AA6B4D" w:rsidRDefault="00805232" w:rsidP="00314ED6">
            <w:pPr>
              <w:spacing w:after="0" w:line="240" w:lineRule="auto"/>
              <w:jc w:val="both"/>
              <w:rPr>
                <w:b/>
                <w:color w:val="000000" w:themeColor="text1"/>
                <w:sz w:val="26"/>
                <w:szCs w:val="26"/>
              </w:rPr>
            </w:pPr>
            <w:r w:rsidRPr="00AA6B4D">
              <w:rPr>
                <w:b/>
                <w:color w:val="000000" w:themeColor="text1"/>
                <w:sz w:val="26"/>
                <w:szCs w:val="26"/>
              </w:rPr>
              <w:t>Điều 1. Phạm vi điều chỉnh</w:t>
            </w:r>
          </w:p>
        </w:tc>
      </w:tr>
      <w:tr w:rsidR="00314ED6" w:rsidRPr="00AA6B4D" w14:paraId="1D347C27" w14:textId="77777777" w:rsidTr="00A46962">
        <w:trPr>
          <w:trHeight w:val="20"/>
        </w:trPr>
        <w:tc>
          <w:tcPr>
            <w:tcW w:w="3823" w:type="dxa"/>
            <w:shd w:val="clear" w:color="auto" w:fill="auto"/>
          </w:tcPr>
          <w:p w14:paraId="2F32ED0C" w14:textId="4150FE7C" w:rsidR="000E236A" w:rsidRPr="00AA6B4D" w:rsidRDefault="000E236A" w:rsidP="00314ED6">
            <w:pPr>
              <w:shd w:val="clear" w:color="auto" w:fill="FFFFFF"/>
              <w:spacing w:after="0" w:line="240" w:lineRule="auto"/>
              <w:jc w:val="both"/>
              <w:rPr>
                <w:sz w:val="26"/>
                <w:szCs w:val="26"/>
              </w:rPr>
            </w:pPr>
            <w:r w:rsidRPr="00AA6B4D">
              <w:rPr>
                <w:sz w:val="26"/>
                <w:szCs w:val="26"/>
              </w:rPr>
              <w:t>Nghị định này quy định chi tiết về nuôi, trồng phát triển, thu hoạch cây dược liệu trong rừng đặc dụng, rừng phòng hộ và rừng sản xuất theo quy định tại Điều 53, 56 và 60 của Luật Lâm nghiệp được sửa đổi, bổ sung tại các khoản 7, 8 và 9 Điều 248 Luật Đất đai năm 2024.</w:t>
            </w:r>
          </w:p>
        </w:tc>
        <w:tc>
          <w:tcPr>
            <w:tcW w:w="5103" w:type="dxa"/>
            <w:shd w:val="clear" w:color="auto" w:fill="auto"/>
          </w:tcPr>
          <w:p w14:paraId="4FBCBDED" w14:textId="1059F33C" w:rsidR="000E236A" w:rsidRPr="00AA6B4D" w:rsidRDefault="00E72161" w:rsidP="00314ED6">
            <w:pPr>
              <w:spacing w:after="0" w:line="240" w:lineRule="auto"/>
              <w:jc w:val="both"/>
              <w:rPr>
                <w:sz w:val="26"/>
                <w:szCs w:val="26"/>
              </w:rPr>
            </w:pPr>
            <w:r w:rsidRPr="00AA6B4D">
              <w:rPr>
                <w:sz w:val="26"/>
                <w:szCs w:val="26"/>
              </w:rPr>
              <w:t xml:space="preserve">Đề nghị mở rộng phạm vi và đối tượng điều chỉnh của Nghị định này để bao gồm không chỉ các loài cây dược liệu trong rừng mà còn các loài cây lâm sản ngoài gỗ, như nguyên liệu cho thức ăn, chăm sóc sức khỏe, mỹ phẩm và các công dụng khác. Đối với các loài lâm sản ngoài gỗ thuộc danh mục do cơ quan có thẩm quyền ban hành, cần áp dụng quản lý tương tự như cây dược liệu trong rừng. Đối với loài không thuộc danh mục, thực hiện theo Điều 25 và Điều 30 của Nghị định 156/2018/NĐ-CP. Việc mở rộng này sẽ cải thiện quản lý các hoạt động sản xuất nông lâm nghiệp kết hợp và giảm thiểu tác động tiêu cực đến rừng và môi trường. Dự thảo Nghị định hiện quy định về nuôi, trồng và thu hoạch cây dược liệu trong rừng, nhưng cần điều chỉnh để phù hợp với Luật Lâm nghiệp và đảm bảo tính thống nhất trong các quy định liên quan, đặc biệt ở các khu vực bảo vệ nghiêm ngặt như </w:t>
            </w:r>
            <w:r w:rsidRPr="00AA6B4D">
              <w:rPr>
                <w:sz w:val="26"/>
                <w:szCs w:val="26"/>
              </w:rPr>
              <w:lastRenderedPageBreak/>
              <w:t>vườn quốc gia và khu dự trữ thiên nhiên, nơi không được phép khai thác lâm sản. Nghị định cũng nên bổ sung thêm các loài cây dược liệu có giá trị cao và cây dược liệu bản địa tại từng địa phương, bên cạnh 100 loài dược liệu có giá trị y tế và kinh tế cao theo Quyết định số 3657/QĐ-BYT ngày 20/8/2029 của Bộ Y tế.</w:t>
            </w:r>
          </w:p>
        </w:tc>
        <w:tc>
          <w:tcPr>
            <w:tcW w:w="1984" w:type="dxa"/>
            <w:shd w:val="clear" w:color="auto" w:fill="auto"/>
          </w:tcPr>
          <w:p w14:paraId="16CEFB67" w14:textId="6396645E" w:rsidR="000E236A" w:rsidRPr="00AA6B4D" w:rsidRDefault="000E236A" w:rsidP="00314ED6">
            <w:pPr>
              <w:spacing w:after="0" w:line="240" w:lineRule="auto"/>
              <w:jc w:val="both"/>
              <w:rPr>
                <w:sz w:val="26"/>
                <w:szCs w:val="26"/>
              </w:rPr>
            </w:pPr>
            <w:r w:rsidRPr="00AA6B4D">
              <w:rPr>
                <w:sz w:val="26"/>
                <w:szCs w:val="26"/>
              </w:rPr>
              <w:lastRenderedPageBreak/>
              <w:t>Sở Nông nghiệp và PTNT Hà Giang và Nghệ An</w:t>
            </w:r>
            <w:r w:rsidR="006C1B10" w:rsidRPr="00AA6B4D">
              <w:rPr>
                <w:sz w:val="26"/>
                <w:szCs w:val="26"/>
              </w:rPr>
              <w:t>,</w:t>
            </w:r>
            <w:r w:rsidR="00375A4E" w:rsidRPr="00AA6B4D">
              <w:rPr>
                <w:color w:val="000000" w:themeColor="text1"/>
                <w:sz w:val="26"/>
                <w:szCs w:val="26"/>
              </w:rPr>
              <w:t xml:space="preserve"> Ninh Thuận</w:t>
            </w:r>
          </w:p>
        </w:tc>
        <w:tc>
          <w:tcPr>
            <w:tcW w:w="4253" w:type="dxa"/>
            <w:shd w:val="clear" w:color="auto" w:fill="auto"/>
          </w:tcPr>
          <w:p w14:paraId="1D8F4AC7" w14:textId="345B2C8D" w:rsidR="000E236A" w:rsidRPr="00AA6B4D" w:rsidRDefault="004764E7" w:rsidP="00314ED6">
            <w:pPr>
              <w:spacing w:after="0" w:line="240" w:lineRule="auto"/>
              <w:jc w:val="both"/>
              <w:rPr>
                <w:sz w:val="26"/>
                <w:szCs w:val="26"/>
              </w:rPr>
            </w:pPr>
            <w:r w:rsidRPr="00AA6B4D">
              <w:rPr>
                <w:sz w:val="26"/>
                <w:szCs w:val="26"/>
              </w:rPr>
              <w:t xml:space="preserve">Bộ Nông nghiệp và PTNT đã tiếp thu và giải trình về phạm vi điều chỉnh của Nghị định, xác định giới hạn trong hoạt động nuôi, trồng và phát triển cây dược liệu trong rừng theo Điều 248 Luật Đất đai năm 2024. Nghị định không liệt kê danh mục loài cây cụ thể mà chỉ nêu nguyên tắc nuôi trồng các loài có giá trị y tế và kinh tế cao, do Bộ Y tế và UBND tỉnh ban hành, tuân thủ Quy chế quản lý rừng. Dự thảo cũng quy định rõ việc nuôi, trồng và thu hoạch cây dược liệu trong rừng đặc dụng, phòng hộ và sản xuất, đồng thời cấm các hoạt động này trong khu bảo vệ nghiêm ngặt và khu phục hồi sinh thái. Ngoài cây dược liệu quý có giá trị y tế, hiệu quả kinh tế cao theo danh mục của Bộ Y tế, còn có các loài cây dược liệu có giá trị kinh tế </w:t>
            </w:r>
            <w:r w:rsidRPr="00AA6B4D">
              <w:rPr>
                <w:sz w:val="26"/>
                <w:szCs w:val="26"/>
              </w:rPr>
              <w:lastRenderedPageBreak/>
              <w:t>cao ở địa phương do Chủ tịch UBND tỉnh ban hành.</w:t>
            </w:r>
          </w:p>
        </w:tc>
      </w:tr>
      <w:tr w:rsidR="000E236A" w:rsidRPr="00AA6B4D" w14:paraId="49983272" w14:textId="77777777" w:rsidTr="00D3240F">
        <w:trPr>
          <w:trHeight w:val="20"/>
        </w:trPr>
        <w:tc>
          <w:tcPr>
            <w:tcW w:w="15163" w:type="dxa"/>
            <w:gridSpan w:val="4"/>
            <w:shd w:val="clear" w:color="auto" w:fill="auto"/>
            <w:vAlign w:val="center"/>
          </w:tcPr>
          <w:p w14:paraId="6431124E" w14:textId="53013AEE" w:rsidR="000E236A" w:rsidRPr="00AA6B4D" w:rsidRDefault="000E236A" w:rsidP="00314ED6">
            <w:pPr>
              <w:spacing w:after="0" w:line="240" w:lineRule="auto"/>
              <w:rPr>
                <w:b/>
                <w:color w:val="000000" w:themeColor="text1"/>
                <w:sz w:val="26"/>
                <w:szCs w:val="26"/>
              </w:rPr>
            </w:pPr>
            <w:r w:rsidRPr="00AA6B4D">
              <w:rPr>
                <w:b/>
                <w:color w:val="000000" w:themeColor="text1"/>
                <w:sz w:val="26"/>
                <w:szCs w:val="26"/>
              </w:rPr>
              <w:lastRenderedPageBreak/>
              <w:t>Điều 3. Giải thích từ ngữ</w:t>
            </w:r>
          </w:p>
        </w:tc>
      </w:tr>
      <w:tr w:rsidR="00314ED6" w:rsidRPr="00AA6B4D" w14:paraId="311DB026" w14:textId="77777777" w:rsidTr="00A46962">
        <w:trPr>
          <w:trHeight w:val="20"/>
        </w:trPr>
        <w:tc>
          <w:tcPr>
            <w:tcW w:w="3823" w:type="dxa"/>
            <w:shd w:val="clear" w:color="auto" w:fill="auto"/>
          </w:tcPr>
          <w:p w14:paraId="3E671DA0" w14:textId="30326120" w:rsidR="000B0FF4" w:rsidRPr="00AA6B4D" w:rsidRDefault="000B0FF4" w:rsidP="00314ED6">
            <w:pPr>
              <w:spacing w:after="0" w:line="240" w:lineRule="auto"/>
              <w:jc w:val="both"/>
              <w:rPr>
                <w:color w:val="000000" w:themeColor="text1"/>
                <w:spacing w:val="4"/>
                <w:sz w:val="26"/>
                <w:szCs w:val="26"/>
              </w:rPr>
            </w:pPr>
            <w:r w:rsidRPr="00AA6B4D">
              <w:rPr>
                <w:color w:val="000000" w:themeColor="text1"/>
                <w:spacing w:val="4"/>
                <w:sz w:val="26"/>
                <w:szCs w:val="26"/>
              </w:rPr>
              <w:t>1. Cây dược liệu trong rừng là những loài thực vật dùng làm nguyên liệu chế biến thuốc, thức ăn, chăm sóc sức khỏe, mỹ phẩm và các công dụng khác phục vụ con người.</w:t>
            </w:r>
          </w:p>
        </w:tc>
        <w:tc>
          <w:tcPr>
            <w:tcW w:w="5103" w:type="dxa"/>
            <w:shd w:val="clear" w:color="auto" w:fill="auto"/>
          </w:tcPr>
          <w:p w14:paraId="14E85579" w14:textId="1A40658F" w:rsidR="000B0FF4" w:rsidRPr="00AA6B4D" w:rsidRDefault="000B0FF4" w:rsidP="00314ED6">
            <w:pPr>
              <w:widowControl w:val="0"/>
              <w:tabs>
                <w:tab w:val="left" w:pos="1229"/>
              </w:tabs>
              <w:spacing w:after="0" w:line="240" w:lineRule="auto"/>
              <w:jc w:val="both"/>
              <w:rPr>
                <w:sz w:val="26"/>
                <w:szCs w:val="26"/>
              </w:rPr>
            </w:pPr>
            <w:r w:rsidRPr="00AA6B4D">
              <w:rPr>
                <w:sz w:val="26"/>
                <w:szCs w:val="26"/>
              </w:rPr>
              <w:t>Đề nghị chỉnh sửa và bổ sung giải thích từ ngữ "cây dược liệu trong rừng" tại khoản 1 Điều 3 để phù hợp với khái niệm dược liệu theo Luật Dược năm 2016. Cần đảm bảo hai yếu tố: cây dược liệu phải là loài thực vật phân bố trong rừng và không bao gồm các loài làm thức ăn hay có công dụng khác không phải là nguyên liệu chế biến thuốc. Khái niệm "cây dược liệu trong rừng" nên hiểu là những loài thực vật dùng làm thuốc chữa bệnh hoặc hỗ trợ chữa bệnh. Đề xuất sửa định nghĩa thành "cây dược liệu trong rừng là các loại cây có khả năng chữa bệnh, điều trị hoặc cung cấp các tác dụng y học khác." Đồng thời, cần bỏ cụm từ "thức ăn" khỏi định nghĩa để thống nhất với quy định hiện hành của Luật Dược, vì dược liệu chỉ nên bao gồm các cây có tính chất dược lý.</w:t>
            </w:r>
          </w:p>
        </w:tc>
        <w:tc>
          <w:tcPr>
            <w:tcW w:w="1984" w:type="dxa"/>
            <w:shd w:val="clear" w:color="auto" w:fill="auto"/>
          </w:tcPr>
          <w:p w14:paraId="3023CE56" w14:textId="63CE6743" w:rsidR="000B0FF4" w:rsidRPr="00AA6B4D" w:rsidRDefault="000B0FF4" w:rsidP="00314ED6">
            <w:pPr>
              <w:spacing w:after="0" w:line="240" w:lineRule="auto"/>
              <w:jc w:val="both"/>
              <w:rPr>
                <w:color w:val="000000" w:themeColor="text1"/>
                <w:sz w:val="26"/>
                <w:szCs w:val="26"/>
              </w:rPr>
            </w:pPr>
            <w:r w:rsidRPr="00AA6B4D">
              <w:rPr>
                <w:sz w:val="26"/>
                <w:szCs w:val="26"/>
              </w:rPr>
              <w:t>Ủy ban nhân dân tỉnh Điện Biên, Sở Nông nghiệp và PTNT Yên Bái, Tuyên Quang, Lai Châu, Lào Cai</w:t>
            </w:r>
            <w:r w:rsidR="00334C78" w:rsidRPr="00AA6B4D">
              <w:rPr>
                <w:sz w:val="26"/>
                <w:szCs w:val="26"/>
              </w:rPr>
              <w:t>;</w:t>
            </w:r>
            <w:r w:rsidRPr="00AA6B4D">
              <w:rPr>
                <w:sz w:val="26"/>
                <w:szCs w:val="26"/>
              </w:rPr>
              <w:t xml:space="preserve"> Bộ Tài nguyên và Môi trường</w:t>
            </w:r>
          </w:p>
        </w:tc>
        <w:tc>
          <w:tcPr>
            <w:tcW w:w="4253" w:type="dxa"/>
            <w:shd w:val="clear" w:color="auto" w:fill="auto"/>
          </w:tcPr>
          <w:p w14:paraId="6F6A0E3B" w14:textId="3D2131E0" w:rsidR="000B0FF4" w:rsidRPr="00AA6B4D" w:rsidRDefault="000B0FF4" w:rsidP="00314ED6">
            <w:pPr>
              <w:spacing w:after="0" w:line="240" w:lineRule="auto"/>
              <w:jc w:val="both"/>
              <w:rPr>
                <w:color w:val="000000" w:themeColor="text1"/>
                <w:sz w:val="26"/>
                <w:szCs w:val="26"/>
              </w:rPr>
            </w:pPr>
            <w:r w:rsidRPr="00AA6B4D">
              <w:rPr>
                <w:color w:val="000000" w:themeColor="text1"/>
                <w:sz w:val="26"/>
                <w:szCs w:val="26"/>
              </w:rPr>
              <w:t>Bộ Nông nghiệp và PTNT giải trình như sau:</w:t>
            </w:r>
          </w:p>
          <w:p w14:paraId="68AF88BD" w14:textId="606792DB" w:rsidR="000B0FF4" w:rsidRPr="00AA6B4D" w:rsidRDefault="000B0FF4" w:rsidP="00314ED6">
            <w:pPr>
              <w:spacing w:after="0" w:line="240" w:lineRule="auto"/>
              <w:jc w:val="both"/>
              <w:rPr>
                <w:color w:val="000000" w:themeColor="text1"/>
                <w:sz w:val="26"/>
                <w:szCs w:val="26"/>
              </w:rPr>
            </w:pPr>
            <w:r w:rsidRPr="00AA6B4D">
              <w:rPr>
                <w:color w:val="000000" w:themeColor="text1"/>
                <w:sz w:val="26"/>
                <w:szCs w:val="26"/>
              </w:rPr>
              <w:t>Các loài thực vật được xác định là cây dược liệu trong rừng theo Nghị định này phải được Bộ Y tế và Chủ tịch UBND tỉnh phê duyệt, nhằm đảm bảo phạm vi phân bố hợp lý. Nghị định quy định cây dược liệu có thể có nhiều công dụng khác ngoài việc làm nguyên liệu thuốc, điều này giúp phát huy giá trị đa dụng của hệ sinh thái rừng và không hạn chế loài cây được phép trồng, từ đó nâng cao hiệu quả kinh tế cho cộng đồng dân cư, đặc biệt là người dân tộc thiểu số sống gần rừng. Bộ Nông nghiệp và PTNT đã tiếp thu ý kiến và chỉnh lý khái niệm cây dược liệu trong dự thảo, bao gồm cả công dụng hỗ trợ sức khỏe con người.</w:t>
            </w:r>
          </w:p>
        </w:tc>
      </w:tr>
      <w:tr w:rsidR="00314ED6" w:rsidRPr="00AA6B4D" w14:paraId="3F4ABF31" w14:textId="77777777" w:rsidTr="00A46962">
        <w:trPr>
          <w:trHeight w:val="20"/>
        </w:trPr>
        <w:tc>
          <w:tcPr>
            <w:tcW w:w="3823" w:type="dxa"/>
            <w:shd w:val="clear" w:color="auto" w:fill="auto"/>
          </w:tcPr>
          <w:p w14:paraId="46CF43C9" w14:textId="15A542F6" w:rsidR="000B0FF4" w:rsidRPr="00AA6B4D" w:rsidRDefault="000B0FF4" w:rsidP="00314ED6">
            <w:pPr>
              <w:spacing w:after="0" w:line="240" w:lineRule="auto"/>
              <w:jc w:val="both"/>
              <w:rPr>
                <w:color w:val="000000" w:themeColor="text1"/>
                <w:spacing w:val="4"/>
                <w:sz w:val="26"/>
                <w:szCs w:val="26"/>
              </w:rPr>
            </w:pPr>
            <w:r w:rsidRPr="00AA6B4D">
              <w:rPr>
                <w:color w:val="000000" w:themeColor="text1"/>
                <w:spacing w:val="4"/>
                <w:sz w:val="26"/>
                <w:szCs w:val="26"/>
              </w:rPr>
              <w:t xml:space="preserve">2. Thu hoạch dược liệu trong rừng là quá trình khai thác một phần bộ </w:t>
            </w:r>
            <w:r w:rsidRPr="00AA6B4D">
              <w:rPr>
                <w:color w:val="000000" w:themeColor="text1"/>
                <w:spacing w:val="4"/>
                <w:sz w:val="26"/>
                <w:szCs w:val="26"/>
              </w:rPr>
              <w:lastRenderedPageBreak/>
              <w:t>phận của cây hoặc toàn bộ cây dược liệu thông qua các hoạt động thu hái lá, hoa, quả; cắt cành, dây leo, bóc vỏ và đào củ, rễ khi các sản phẩm cây dược liệu đã đến kỳ thu hoạch.</w:t>
            </w:r>
          </w:p>
        </w:tc>
        <w:tc>
          <w:tcPr>
            <w:tcW w:w="5103" w:type="dxa"/>
            <w:shd w:val="clear" w:color="auto" w:fill="auto"/>
          </w:tcPr>
          <w:p w14:paraId="18685D46" w14:textId="3E8E4E9A" w:rsidR="000B0FF4" w:rsidRPr="00AA6B4D" w:rsidRDefault="000B0FF4" w:rsidP="00314ED6">
            <w:pPr>
              <w:widowControl w:val="0"/>
              <w:tabs>
                <w:tab w:val="left" w:pos="1229"/>
              </w:tabs>
              <w:spacing w:after="0" w:line="240" w:lineRule="auto"/>
              <w:jc w:val="both"/>
              <w:rPr>
                <w:sz w:val="26"/>
                <w:szCs w:val="26"/>
              </w:rPr>
            </w:pPr>
            <w:r w:rsidRPr="00AA6B4D">
              <w:rPr>
                <w:sz w:val="26"/>
                <w:szCs w:val="26"/>
              </w:rPr>
              <w:lastRenderedPageBreak/>
              <w:t xml:space="preserve">Đề nghị xem xét và bổ sung định nghĩa về "thu hoạch dược liệu trong rừng" trong dự thảo Nghị </w:t>
            </w:r>
            <w:r w:rsidRPr="00AA6B4D">
              <w:rPr>
                <w:sz w:val="26"/>
                <w:szCs w:val="26"/>
              </w:rPr>
              <w:lastRenderedPageBreak/>
              <w:t>định, cụ thể là mở rộng nội dung để bao gồm cả việc khai thác phần thân của cây dược liệu bên cạnh các bộ phận khác như lá, hoa, quả, cành, dây leo, vỏ, củ và rễ. Định nghĩa nên được điều chỉnh thành “thu hoạch cây dược liệu trong rừng là quá trình khai thác cây dược liệu hoặc bộ phận, dẫn xuất của chúng”, nhằm rõ ràng hơn về đối tượng thu hoạch, đồng thời quy định đầy đủ hơn về sản phẩm thu hoạch, như nhựa hay dịch chiết. Ngoài ra, cần làm rõ khái niệm “đã đến kỳ thu hoạch” để xác định rõ tiêu chí về độ trưởng thành và yêu cầu kỹ thuật khi thu hoạch.</w:t>
            </w:r>
          </w:p>
        </w:tc>
        <w:tc>
          <w:tcPr>
            <w:tcW w:w="1984" w:type="dxa"/>
            <w:shd w:val="clear" w:color="auto" w:fill="auto"/>
          </w:tcPr>
          <w:p w14:paraId="76CF0571" w14:textId="2055AD2F" w:rsidR="000B0FF4" w:rsidRPr="00AA6B4D" w:rsidRDefault="000B0FF4" w:rsidP="00314ED6">
            <w:pPr>
              <w:spacing w:after="0" w:line="240" w:lineRule="auto"/>
              <w:jc w:val="both"/>
              <w:rPr>
                <w:color w:val="000000" w:themeColor="text1"/>
                <w:sz w:val="26"/>
                <w:szCs w:val="26"/>
              </w:rPr>
            </w:pPr>
            <w:r w:rsidRPr="00AA6B4D">
              <w:rPr>
                <w:color w:val="000000" w:themeColor="text1"/>
                <w:sz w:val="26"/>
                <w:szCs w:val="26"/>
              </w:rPr>
              <w:lastRenderedPageBreak/>
              <w:t xml:space="preserve">Sở Nông nghiệp và PTNT Đồng </w:t>
            </w:r>
            <w:r w:rsidRPr="00AA6B4D">
              <w:rPr>
                <w:color w:val="000000" w:themeColor="text1"/>
                <w:sz w:val="26"/>
                <w:szCs w:val="26"/>
              </w:rPr>
              <w:lastRenderedPageBreak/>
              <w:t xml:space="preserve">Nai, </w:t>
            </w:r>
            <w:r w:rsidRPr="00AA6B4D">
              <w:rPr>
                <w:sz w:val="26"/>
                <w:szCs w:val="26"/>
              </w:rPr>
              <w:t xml:space="preserve">Ninh Bình, </w:t>
            </w:r>
            <w:r w:rsidRPr="00AA6B4D">
              <w:rPr>
                <w:sz w:val="26"/>
                <w:szCs w:val="26"/>
                <w:lang w:val="vi-VN"/>
              </w:rPr>
              <w:t>Tuyên Quang</w:t>
            </w:r>
            <w:r w:rsidRPr="00AA6B4D">
              <w:rPr>
                <w:sz w:val="26"/>
                <w:szCs w:val="26"/>
              </w:rPr>
              <w:t xml:space="preserve">, Lai Châu, </w:t>
            </w:r>
            <w:r w:rsidRPr="00AA6B4D">
              <w:rPr>
                <w:color w:val="000000" w:themeColor="text1"/>
                <w:sz w:val="26"/>
                <w:szCs w:val="26"/>
              </w:rPr>
              <w:t>Lào Cai</w:t>
            </w:r>
          </w:p>
        </w:tc>
        <w:tc>
          <w:tcPr>
            <w:tcW w:w="4253" w:type="dxa"/>
            <w:shd w:val="clear" w:color="auto" w:fill="auto"/>
          </w:tcPr>
          <w:p w14:paraId="7F10B709" w14:textId="11D0BCF8" w:rsidR="000B0FF4" w:rsidRPr="00AA6B4D" w:rsidRDefault="000B0FF4" w:rsidP="00314ED6">
            <w:pPr>
              <w:spacing w:after="0" w:line="240" w:lineRule="auto"/>
              <w:jc w:val="both"/>
              <w:rPr>
                <w:sz w:val="26"/>
                <w:szCs w:val="26"/>
              </w:rPr>
            </w:pPr>
            <w:r w:rsidRPr="00AA6B4D">
              <w:rPr>
                <w:sz w:val="26"/>
                <w:szCs w:val="26"/>
              </w:rPr>
              <w:lastRenderedPageBreak/>
              <w:t xml:space="preserve">Bộ </w:t>
            </w:r>
            <w:r w:rsidRPr="00AA6B4D">
              <w:rPr>
                <w:color w:val="000000" w:themeColor="text1"/>
                <w:sz w:val="26"/>
                <w:szCs w:val="26"/>
              </w:rPr>
              <w:t>Nông nghiệp</w:t>
            </w:r>
            <w:r w:rsidRPr="00AA6B4D">
              <w:rPr>
                <w:sz w:val="26"/>
                <w:szCs w:val="26"/>
              </w:rPr>
              <w:t xml:space="preserve"> và PTNT đã tiếp thu và chỉnh lý nội dung tại khoản 2 Điều </w:t>
            </w:r>
            <w:r w:rsidRPr="00AA6B4D">
              <w:rPr>
                <w:sz w:val="26"/>
                <w:szCs w:val="26"/>
              </w:rPr>
              <w:lastRenderedPageBreak/>
              <w:t>3 dự thảo Nghị định, xác định “thu hoạch cây dược liệu là quá trình khai thác toàn bộ hoặc một phần bộ phận của cây dược liệu được nuôi, trồng phát triển trong rừng.” Đồng thời, bộ cũng quyết định không sử dụng cụm từ “đã đến kỳ thu hoạch” trong định nghĩa này.</w:t>
            </w:r>
          </w:p>
        </w:tc>
      </w:tr>
      <w:tr w:rsidR="000B0FF4" w:rsidRPr="00AA6B4D" w14:paraId="0ABF2A2A" w14:textId="77777777" w:rsidTr="00A46962">
        <w:trPr>
          <w:trHeight w:val="20"/>
        </w:trPr>
        <w:tc>
          <w:tcPr>
            <w:tcW w:w="3823" w:type="dxa"/>
            <w:shd w:val="clear" w:color="auto" w:fill="auto"/>
          </w:tcPr>
          <w:p w14:paraId="734B682B" w14:textId="77777777" w:rsidR="000B0FF4" w:rsidRPr="00AA6B4D" w:rsidRDefault="000B0FF4" w:rsidP="00314ED6">
            <w:pPr>
              <w:spacing w:after="0" w:line="240" w:lineRule="auto"/>
              <w:jc w:val="both"/>
              <w:rPr>
                <w:color w:val="000000" w:themeColor="text1"/>
                <w:spacing w:val="4"/>
                <w:sz w:val="26"/>
                <w:szCs w:val="26"/>
              </w:rPr>
            </w:pPr>
          </w:p>
        </w:tc>
        <w:tc>
          <w:tcPr>
            <w:tcW w:w="5103" w:type="dxa"/>
            <w:shd w:val="clear" w:color="auto" w:fill="auto"/>
          </w:tcPr>
          <w:p w14:paraId="2AF3D8A9" w14:textId="77777777" w:rsidR="000B0FF4" w:rsidRPr="00AA6B4D" w:rsidRDefault="000B0FF4" w:rsidP="00314ED6">
            <w:pPr>
              <w:tabs>
                <w:tab w:val="left" w:pos="1425"/>
              </w:tabs>
              <w:spacing w:after="0" w:line="240" w:lineRule="auto"/>
              <w:jc w:val="both"/>
              <w:rPr>
                <w:color w:val="000000" w:themeColor="text1"/>
                <w:sz w:val="26"/>
                <w:szCs w:val="26"/>
              </w:rPr>
            </w:pPr>
            <w:r w:rsidRPr="00AA6B4D">
              <w:rPr>
                <w:color w:val="000000" w:themeColor="text1"/>
                <w:sz w:val="26"/>
                <w:szCs w:val="26"/>
              </w:rPr>
              <w:t>Tại điểm c, khoản 4 Điều 3, đề nghị tăng thời gian thực hiện.</w:t>
            </w:r>
          </w:p>
          <w:p w14:paraId="2EE83002" w14:textId="09A95DA4" w:rsidR="000B0FF4" w:rsidRPr="00AA6B4D" w:rsidRDefault="000B0FF4" w:rsidP="00314ED6">
            <w:pPr>
              <w:tabs>
                <w:tab w:val="left" w:pos="1425"/>
              </w:tabs>
              <w:spacing w:after="0" w:line="240" w:lineRule="auto"/>
              <w:jc w:val="both"/>
              <w:rPr>
                <w:color w:val="000000" w:themeColor="text1"/>
                <w:sz w:val="26"/>
                <w:szCs w:val="26"/>
              </w:rPr>
            </w:pPr>
            <w:r w:rsidRPr="00AA6B4D">
              <w:rPr>
                <w:color w:val="000000" w:themeColor="text1"/>
                <w:sz w:val="26"/>
                <w:szCs w:val="26"/>
              </w:rPr>
              <w:t xml:space="preserve">Lý </w:t>
            </w:r>
            <w:proofErr w:type="gramStart"/>
            <w:r w:rsidRPr="00AA6B4D">
              <w:rPr>
                <w:color w:val="000000" w:themeColor="text1"/>
                <w:sz w:val="26"/>
                <w:szCs w:val="26"/>
              </w:rPr>
              <w:t>do</w:t>
            </w:r>
            <w:proofErr w:type="gramEnd"/>
            <w:r w:rsidRPr="00AA6B4D">
              <w:rPr>
                <w:color w:val="000000" w:themeColor="text1"/>
                <w:sz w:val="26"/>
                <w:szCs w:val="26"/>
              </w:rPr>
              <w:t>: Để có ý kiến về hồ sơ Phương án thì bộ phận chuyên môn cần có thời gian để nghiên cứu, kiểm tra hồ sơ.</w:t>
            </w:r>
          </w:p>
        </w:tc>
        <w:tc>
          <w:tcPr>
            <w:tcW w:w="1984" w:type="dxa"/>
            <w:shd w:val="clear" w:color="auto" w:fill="auto"/>
          </w:tcPr>
          <w:p w14:paraId="1C869645" w14:textId="59D10D0E" w:rsidR="000B0FF4" w:rsidRPr="00AA6B4D" w:rsidRDefault="000B0FF4" w:rsidP="00314ED6">
            <w:pPr>
              <w:spacing w:after="0" w:line="240" w:lineRule="auto"/>
              <w:jc w:val="both"/>
              <w:rPr>
                <w:color w:val="000000" w:themeColor="text1"/>
                <w:sz w:val="26"/>
                <w:szCs w:val="26"/>
              </w:rPr>
            </w:pPr>
            <w:r w:rsidRPr="00AA6B4D">
              <w:rPr>
                <w:color w:val="000000" w:themeColor="text1"/>
                <w:sz w:val="26"/>
                <w:szCs w:val="26"/>
              </w:rPr>
              <w:t>Sở Nông nghiệp và PTNT Đồng Nai</w:t>
            </w:r>
          </w:p>
        </w:tc>
        <w:tc>
          <w:tcPr>
            <w:tcW w:w="4253" w:type="dxa"/>
            <w:shd w:val="clear" w:color="auto" w:fill="auto"/>
          </w:tcPr>
          <w:p w14:paraId="58B3FAC5" w14:textId="7C3A205C" w:rsidR="000B0FF4" w:rsidRPr="00AA6B4D" w:rsidRDefault="000B0FF4" w:rsidP="00314ED6">
            <w:pPr>
              <w:spacing w:after="0" w:line="240" w:lineRule="auto"/>
              <w:jc w:val="both"/>
              <w:rPr>
                <w:color w:val="000000" w:themeColor="text1"/>
                <w:sz w:val="26"/>
                <w:szCs w:val="26"/>
              </w:rPr>
            </w:pPr>
            <w:r w:rsidRPr="00AA6B4D">
              <w:rPr>
                <w:color w:val="000000" w:themeColor="text1"/>
                <w:sz w:val="26"/>
                <w:szCs w:val="26"/>
              </w:rPr>
              <w:t xml:space="preserve">Bộ Nông nghiệp và PTNT giải trình như sau: </w:t>
            </w:r>
          </w:p>
          <w:p w14:paraId="723F8ADD" w14:textId="0CA78153" w:rsidR="000B0FF4" w:rsidRPr="00AA6B4D" w:rsidRDefault="000B0FF4" w:rsidP="00314ED6">
            <w:pPr>
              <w:spacing w:after="0" w:line="240" w:lineRule="auto"/>
              <w:jc w:val="both"/>
              <w:rPr>
                <w:color w:val="000000" w:themeColor="text1"/>
                <w:sz w:val="26"/>
                <w:szCs w:val="26"/>
              </w:rPr>
            </w:pPr>
            <w:r w:rsidRPr="00AA6B4D">
              <w:rPr>
                <w:color w:val="000000" w:themeColor="text1"/>
                <w:sz w:val="26"/>
                <w:szCs w:val="26"/>
              </w:rPr>
              <w:t>Dự thảo Nghị định quy định thời gian trên nhằm thống nhất với các quy định về việc lấy ý kiến, tiếp nhận và phê duyệt theo Quy chế quản lý rừng tại Nghị định số 156/2018/NĐ-CP, đồng thời giảm thời gian thực hiện thủ tục hành chính để phục vụ người dân và doanh nghiệp.</w:t>
            </w:r>
          </w:p>
        </w:tc>
      </w:tr>
      <w:tr w:rsidR="000B0FF4" w:rsidRPr="00AA6B4D" w14:paraId="313E9954" w14:textId="77777777" w:rsidTr="00D3240F">
        <w:trPr>
          <w:trHeight w:val="20"/>
        </w:trPr>
        <w:tc>
          <w:tcPr>
            <w:tcW w:w="15163" w:type="dxa"/>
            <w:gridSpan w:val="4"/>
            <w:shd w:val="clear" w:color="auto" w:fill="auto"/>
            <w:vAlign w:val="center"/>
          </w:tcPr>
          <w:p w14:paraId="33B13B59" w14:textId="377C55D9" w:rsidR="000B0FF4" w:rsidRPr="00AA6B4D" w:rsidRDefault="000B0FF4" w:rsidP="00314ED6">
            <w:pPr>
              <w:spacing w:after="0" w:line="240" w:lineRule="auto"/>
              <w:contextualSpacing/>
              <w:rPr>
                <w:color w:val="000000" w:themeColor="text1"/>
                <w:sz w:val="26"/>
                <w:szCs w:val="26"/>
              </w:rPr>
            </w:pPr>
            <w:r w:rsidRPr="00AA6B4D">
              <w:rPr>
                <w:b/>
                <w:color w:val="000000" w:themeColor="text1"/>
                <w:sz w:val="26"/>
                <w:szCs w:val="26"/>
              </w:rPr>
              <w:t>Điều 4. Nguyên tắc nuôi, trồng phát triển, thu hoạch cây dược liệu trong rừng</w:t>
            </w:r>
          </w:p>
        </w:tc>
      </w:tr>
      <w:tr w:rsidR="00A46962" w:rsidRPr="00AA6B4D" w14:paraId="218A8324" w14:textId="77777777" w:rsidTr="00A46962">
        <w:trPr>
          <w:trHeight w:val="20"/>
        </w:trPr>
        <w:tc>
          <w:tcPr>
            <w:tcW w:w="3823" w:type="dxa"/>
            <w:shd w:val="clear" w:color="auto" w:fill="auto"/>
          </w:tcPr>
          <w:p w14:paraId="733722AB" w14:textId="6ACB5794" w:rsidR="000B0FF4" w:rsidRPr="00AA6B4D" w:rsidRDefault="000B0FF4" w:rsidP="00314ED6">
            <w:pPr>
              <w:widowControl w:val="0"/>
              <w:spacing w:after="0" w:line="240" w:lineRule="auto"/>
              <w:jc w:val="both"/>
              <w:rPr>
                <w:color w:val="000000" w:themeColor="text1"/>
                <w:spacing w:val="4"/>
                <w:sz w:val="26"/>
                <w:szCs w:val="26"/>
              </w:rPr>
            </w:pPr>
            <w:r w:rsidRPr="00AA6B4D">
              <w:rPr>
                <w:spacing w:val="4"/>
                <w:sz w:val="26"/>
                <w:szCs w:val="26"/>
              </w:rPr>
              <w:t xml:space="preserve">1. Phải phù hợp với phương án quản lý rừng bền vững được cơ quan nhà nước có thẩm quyền phê duyệt đối với rừng đặc dụng, rừng phòng hộ và rừng sản xuất do Nhà </w:t>
            </w:r>
            <w:r w:rsidRPr="00AA6B4D">
              <w:rPr>
                <w:spacing w:val="4"/>
                <w:sz w:val="26"/>
                <w:szCs w:val="26"/>
              </w:rPr>
              <w:lastRenderedPageBreak/>
              <w:t>nước là đại diện chủ sở hữu; phải có phương án nuôi, trồng phát triển cây dược liệu được cơ quan nhà nước có thẩm quyền phê duyệt đối với rừng đặc dụng, rừng phòng hộ</w:t>
            </w:r>
          </w:p>
        </w:tc>
        <w:tc>
          <w:tcPr>
            <w:tcW w:w="5103" w:type="dxa"/>
            <w:shd w:val="clear" w:color="auto" w:fill="auto"/>
          </w:tcPr>
          <w:p w14:paraId="2539FB13" w14:textId="2DBA4ADC" w:rsidR="000B0FF4" w:rsidRPr="00AA6B4D" w:rsidRDefault="000B0FF4" w:rsidP="00314ED6">
            <w:pPr>
              <w:spacing w:after="0" w:line="240" w:lineRule="auto"/>
              <w:jc w:val="both"/>
              <w:rPr>
                <w:sz w:val="26"/>
                <w:szCs w:val="26"/>
              </w:rPr>
            </w:pPr>
            <w:r w:rsidRPr="00AA6B4D">
              <w:rPr>
                <w:sz w:val="26"/>
                <w:szCs w:val="26"/>
              </w:rPr>
              <w:lastRenderedPageBreak/>
              <w:t xml:space="preserve">Đề nghị bổ sung loại rừng sản xuất vào nội dung yêu cầu có phương án nuôi, trồng phát triển cây dược liệu được cơ quan nhà nước có thẩm quyền phê duyệt đối với rừng đặc dụng, rừng phòng hộ và rừng sản xuất. Điều này cần </w:t>
            </w:r>
            <w:r w:rsidRPr="00AA6B4D">
              <w:rPr>
                <w:sz w:val="26"/>
                <w:szCs w:val="26"/>
              </w:rPr>
              <w:lastRenderedPageBreak/>
              <w:t>thiết để đảm bảo thống nhất với quy định tại khoản 7, Điều 248 Luật Đất đai năm 2024, trong đó nêu rõ rằng chủ rừng phải xây dựng phương án và trình phê duyệt. Nội dung đề nghị chỉnh sửa bao gồm: “phải có phương án nuôi, trồng phát triển, thu hoạch cây dược liệu được cơ quan nhà nước có thẩm quyền phê duyệt đối với rừng đặc dụng, rừng phòng hộ và rừng sản xuất.”</w:t>
            </w:r>
          </w:p>
        </w:tc>
        <w:tc>
          <w:tcPr>
            <w:tcW w:w="1984" w:type="dxa"/>
            <w:shd w:val="clear" w:color="auto" w:fill="auto"/>
          </w:tcPr>
          <w:p w14:paraId="3C61D29B" w14:textId="19576E23" w:rsidR="000B0FF4" w:rsidRPr="00AA6B4D" w:rsidRDefault="000B0FF4" w:rsidP="00314ED6">
            <w:pPr>
              <w:spacing w:after="0" w:line="240" w:lineRule="auto"/>
              <w:contextualSpacing/>
              <w:jc w:val="both"/>
              <w:rPr>
                <w:color w:val="000000" w:themeColor="text1"/>
                <w:sz w:val="26"/>
                <w:szCs w:val="26"/>
              </w:rPr>
            </w:pPr>
            <w:r w:rsidRPr="00AA6B4D">
              <w:rPr>
                <w:sz w:val="26"/>
                <w:szCs w:val="26"/>
              </w:rPr>
              <w:lastRenderedPageBreak/>
              <w:t xml:space="preserve">Ủy ban nhân dân tỉnh Bắc Kạn, Gia Lai, </w:t>
            </w:r>
            <w:r w:rsidRPr="00AA6B4D">
              <w:rPr>
                <w:color w:val="000000" w:themeColor="text1"/>
                <w:sz w:val="26"/>
                <w:szCs w:val="26"/>
              </w:rPr>
              <w:t>Sở Nông nghiệp</w:t>
            </w:r>
            <w:r w:rsidR="00331202" w:rsidRPr="00AA6B4D">
              <w:rPr>
                <w:color w:val="000000" w:themeColor="text1"/>
                <w:sz w:val="26"/>
                <w:szCs w:val="26"/>
              </w:rPr>
              <w:t xml:space="preserve"> và </w:t>
            </w:r>
            <w:r w:rsidRPr="00AA6B4D">
              <w:rPr>
                <w:color w:val="000000" w:themeColor="text1"/>
                <w:sz w:val="26"/>
                <w:szCs w:val="26"/>
              </w:rPr>
              <w:t xml:space="preserve">PTNT Lâm </w:t>
            </w:r>
            <w:r w:rsidRPr="00AA6B4D">
              <w:rPr>
                <w:color w:val="000000" w:themeColor="text1"/>
                <w:sz w:val="26"/>
                <w:szCs w:val="26"/>
              </w:rPr>
              <w:lastRenderedPageBreak/>
              <w:t>Đồng</w:t>
            </w:r>
            <w:r w:rsidR="00680A1E" w:rsidRPr="00AA6B4D">
              <w:rPr>
                <w:color w:val="000000" w:themeColor="text1"/>
                <w:sz w:val="26"/>
                <w:szCs w:val="26"/>
              </w:rPr>
              <w:t>,</w:t>
            </w:r>
            <w:r w:rsidRPr="00AA6B4D">
              <w:rPr>
                <w:color w:val="000000" w:themeColor="text1"/>
                <w:sz w:val="26"/>
                <w:szCs w:val="26"/>
              </w:rPr>
              <w:t xml:space="preserve"> Thái Nguyên</w:t>
            </w:r>
          </w:p>
        </w:tc>
        <w:tc>
          <w:tcPr>
            <w:tcW w:w="4253" w:type="dxa"/>
            <w:shd w:val="clear" w:color="auto" w:fill="auto"/>
          </w:tcPr>
          <w:p w14:paraId="66751357" w14:textId="689263BD" w:rsidR="000B0FF4" w:rsidRPr="00AA6B4D" w:rsidRDefault="000B0FF4" w:rsidP="00314ED6">
            <w:pPr>
              <w:spacing w:after="0" w:line="240" w:lineRule="auto"/>
              <w:jc w:val="both"/>
              <w:rPr>
                <w:sz w:val="26"/>
                <w:szCs w:val="26"/>
              </w:rPr>
            </w:pPr>
            <w:r w:rsidRPr="00AA6B4D">
              <w:rPr>
                <w:color w:val="000000" w:themeColor="text1"/>
                <w:sz w:val="26"/>
                <w:szCs w:val="26"/>
              </w:rPr>
              <w:lastRenderedPageBreak/>
              <w:t>Bộ Nông nghiệp và PTNT đã</w:t>
            </w:r>
            <w:r w:rsidRPr="00AA6B4D">
              <w:rPr>
                <w:sz w:val="26"/>
                <w:szCs w:val="26"/>
              </w:rPr>
              <w:t xml:space="preserve"> tiếp thu ý kiến và chỉnh lý phù hợp tại Điều 5 dự thảo Nghị định. </w:t>
            </w:r>
          </w:p>
          <w:p w14:paraId="0FD961D3" w14:textId="77777777" w:rsidR="000B0FF4" w:rsidRPr="00AA6B4D" w:rsidRDefault="000B0FF4" w:rsidP="00314ED6">
            <w:pPr>
              <w:spacing w:after="0" w:line="240" w:lineRule="auto"/>
              <w:jc w:val="both"/>
              <w:rPr>
                <w:color w:val="000000" w:themeColor="text1"/>
                <w:sz w:val="26"/>
                <w:szCs w:val="26"/>
              </w:rPr>
            </w:pPr>
          </w:p>
        </w:tc>
      </w:tr>
      <w:tr w:rsidR="00314ED6" w:rsidRPr="00AA6B4D" w14:paraId="6E35167D" w14:textId="77777777" w:rsidTr="00A46962">
        <w:trPr>
          <w:trHeight w:val="20"/>
        </w:trPr>
        <w:tc>
          <w:tcPr>
            <w:tcW w:w="3823" w:type="dxa"/>
            <w:vMerge w:val="restart"/>
            <w:shd w:val="clear" w:color="auto" w:fill="auto"/>
            <w:vAlign w:val="center"/>
          </w:tcPr>
          <w:p w14:paraId="47384D71" w14:textId="6A95AEB3" w:rsidR="000B0FF4" w:rsidRPr="00AA6B4D" w:rsidRDefault="000B0FF4" w:rsidP="00314ED6">
            <w:pPr>
              <w:widowControl w:val="0"/>
              <w:spacing w:after="0" w:line="240" w:lineRule="auto"/>
              <w:jc w:val="both"/>
              <w:rPr>
                <w:spacing w:val="4"/>
                <w:sz w:val="26"/>
                <w:szCs w:val="26"/>
              </w:rPr>
            </w:pPr>
            <w:r w:rsidRPr="00AA6B4D">
              <w:rPr>
                <w:spacing w:val="4"/>
                <w:sz w:val="26"/>
                <w:szCs w:val="26"/>
              </w:rPr>
              <w:t>2. Bảo đảm duy trì diện tích rừng, chất lượng rừng và mục đích sử dụng của khu rừng; tuân thủ các quy định của Quy chế quản lý rừng và không được làm mất quyền sở hữu của Nhà nước về rừng, tài nguyên thiên nhiên trên mặt đất và dưới lòng đất.</w:t>
            </w:r>
          </w:p>
        </w:tc>
        <w:tc>
          <w:tcPr>
            <w:tcW w:w="5103" w:type="dxa"/>
            <w:shd w:val="clear" w:color="auto" w:fill="auto"/>
          </w:tcPr>
          <w:p w14:paraId="55FFC855" w14:textId="639C9905" w:rsidR="000B0FF4" w:rsidRPr="00AA6B4D" w:rsidRDefault="000B0FF4" w:rsidP="00314ED6">
            <w:pPr>
              <w:spacing w:after="0" w:line="240" w:lineRule="auto"/>
              <w:contextualSpacing/>
              <w:jc w:val="both"/>
              <w:rPr>
                <w:sz w:val="26"/>
                <w:szCs w:val="26"/>
              </w:rPr>
            </w:pPr>
            <w:r w:rsidRPr="00AA6B4D">
              <w:rPr>
                <w:sz w:val="26"/>
                <w:szCs w:val="26"/>
              </w:rPr>
              <w:t xml:space="preserve">Cần thêm “không ảnh hưởng đến quốc phòng, </w:t>
            </w:r>
            <w:proofErr w:type="gramStart"/>
            <w:r w:rsidRPr="00AA6B4D">
              <w:rPr>
                <w:sz w:val="26"/>
                <w:szCs w:val="26"/>
              </w:rPr>
              <w:t>an</w:t>
            </w:r>
            <w:proofErr w:type="gramEnd"/>
            <w:r w:rsidRPr="00AA6B4D">
              <w:rPr>
                <w:sz w:val="26"/>
                <w:szCs w:val="26"/>
              </w:rPr>
              <w:t xml:space="preserve"> ninh, danh lam thắng cảnh và di tích lịch sử - văn hoá, các công trình công cộng và không ảnh hưởng đến quyền và lợi ích của các đối tượng nhận khoán quản lý bảo vệ rừng”. </w:t>
            </w:r>
          </w:p>
        </w:tc>
        <w:tc>
          <w:tcPr>
            <w:tcW w:w="1984" w:type="dxa"/>
            <w:shd w:val="clear" w:color="auto" w:fill="auto"/>
          </w:tcPr>
          <w:p w14:paraId="50B54E61" w14:textId="442291E3" w:rsidR="000B0FF4" w:rsidRPr="00AA6B4D" w:rsidRDefault="000B0FF4" w:rsidP="00314ED6">
            <w:pPr>
              <w:spacing w:after="0" w:line="240" w:lineRule="auto"/>
              <w:contextualSpacing/>
              <w:jc w:val="both"/>
              <w:rPr>
                <w:sz w:val="26"/>
                <w:szCs w:val="26"/>
              </w:rPr>
            </w:pPr>
            <w:r w:rsidRPr="00AA6B4D">
              <w:rPr>
                <w:sz w:val="26"/>
                <w:szCs w:val="26"/>
              </w:rPr>
              <w:t>Sở Nông nghiệp và PTNT Lâm Đồng</w:t>
            </w:r>
          </w:p>
        </w:tc>
        <w:tc>
          <w:tcPr>
            <w:tcW w:w="4253" w:type="dxa"/>
            <w:shd w:val="clear" w:color="auto" w:fill="auto"/>
          </w:tcPr>
          <w:p w14:paraId="4055B222" w14:textId="3C532FA8" w:rsidR="000B0FF4" w:rsidRPr="00AA6B4D" w:rsidRDefault="000B0FF4" w:rsidP="00314ED6">
            <w:pPr>
              <w:spacing w:after="0" w:line="240" w:lineRule="auto"/>
              <w:jc w:val="both"/>
              <w:rPr>
                <w:sz w:val="26"/>
                <w:szCs w:val="26"/>
              </w:rPr>
            </w:pPr>
            <w:r w:rsidRPr="00AA6B4D">
              <w:rPr>
                <w:color w:val="000000" w:themeColor="text1"/>
                <w:sz w:val="26"/>
                <w:szCs w:val="26"/>
              </w:rPr>
              <w:t xml:space="preserve">Bộ Nông nghiệp và PTNT </w:t>
            </w:r>
            <w:r w:rsidRPr="00AA6B4D">
              <w:rPr>
                <w:sz w:val="26"/>
                <w:szCs w:val="26"/>
              </w:rPr>
              <w:t>giải trình như sau:</w:t>
            </w:r>
          </w:p>
          <w:p w14:paraId="568CAF7C" w14:textId="089E453E" w:rsidR="000B0FF4" w:rsidRPr="00AA6B4D" w:rsidRDefault="000B0FF4" w:rsidP="00314ED6">
            <w:pPr>
              <w:spacing w:after="0" w:line="240" w:lineRule="auto"/>
              <w:jc w:val="both"/>
              <w:rPr>
                <w:sz w:val="26"/>
                <w:szCs w:val="26"/>
              </w:rPr>
            </w:pPr>
            <w:r w:rsidRPr="00AA6B4D">
              <w:rPr>
                <w:sz w:val="26"/>
                <w:szCs w:val="26"/>
              </w:rPr>
              <w:t xml:space="preserve">Nghị định quy định về các nguyên tắc liên quan đến Quy chế quản lý rừng; các nguyên tắc về quốc phòng, </w:t>
            </w:r>
            <w:proofErr w:type="gramStart"/>
            <w:r w:rsidRPr="00AA6B4D">
              <w:rPr>
                <w:sz w:val="26"/>
                <w:szCs w:val="26"/>
              </w:rPr>
              <w:t>an</w:t>
            </w:r>
            <w:proofErr w:type="gramEnd"/>
            <w:r w:rsidRPr="00AA6B4D">
              <w:rPr>
                <w:sz w:val="26"/>
                <w:szCs w:val="26"/>
              </w:rPr>
              <w:t xml:space="preserve"> ninh là bắt buộc đối với mọi hoạt động. Do vậy, dự thảo Nghị định không quy định quá chi tiết vấn đề này.</w:t>
            </w:r>
          </w:p>
        </w:tc>
      </w:tr>
      <w:tr w:rsidR="00314ED6" w:rsidRPr="00AA6B4D" w14:paraId="1DEE50C6" w14:textId="77777777" w:rsidTr="00A46962">
        <w:trPr>
          <w:trHeight w:val="20"/>
        </w:trPr>
        <w:tc>
          <w:tcPr>
            <w:tcW w:w="3823" w:type="dxa"/>
            <w:vMerge/>
            <w:shd w:val="clear" w:color="auto" w:fill="auto"/>
            <w:vAlign w:val="center"/>
          </w:tcPr>
          <w:p w14:paraId="6EDE9614" w14:textId="77777777" w:rsidR="000B0FF4" w:rsidRPr="00AA6B4D" w:rsidRDefault="000B0FF4" w:rsidP="00314ED6">
            <w:pPr>
              <w:widowControl w:val="0"/>
              <w:spacing w:after="0" w:line="240" w:lineRule="auto"/>
              <w:jc w:val="both"/>
              <w:rPr>
                <w:color w:val="000000" w:themeColor="text1"/>
                <w:spacing w:val="4"/>
                <w:sz w:val="26"/>
                <w:szCs w:val="26"/>
              </w:rPr>
            </w:pPr>
          </w:p>
        </w:tc>
        <w:tc>
          <w:tcPr>
            <w:tcW w:w="5103" w:type="dxa"/>
            <w:shd w:val="clear" w:color="auto" w:fill="auto"/>
          </w:tcPr>
          <w:p w14:paraId="254E0736" w14:textId="51ACC36B"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Khoản 2 dự thảo Nghị định quy định “Bảo đảm duy trì diện tích rừng, chất lượng rừng, ... và không được làm mất quyền sở hữu của Nhà nước về rừng,</w:t>
            </w:r>
            <w:r w:rsidR="00C4633E" w:rsidRPr="00AA6B4D">
              <w:rPr>
                <w:color w:val="000000" w:themeColor="text1"/>
                <w:sz w:val="26"/>
                <w:szCs w:val="26"/>
              </w:rPr>
              <w:t xml:space="preserve"> </w:t>
            </w:r>
            <w:r w:rsidRPr="00AA6B4D">
              <w:rPr>
                <w:color w:val="000000" w:themeColor="text1"/>
                <w:sz w:val="26"/>
                <w:szCs w:val="26"/>
              </w:rPr>
              <w:t xml:space="preserve">tài nguyên thiên nhiên trên mặt đất và dưới lòng đất”. </w:t>
            </w:r>
          </w:p>
          <w:p w14:paraId="6C307CCB" w14:textId="5FC8616A"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Đề nghị cơ quan soạn thảo bổ sung nội dung giải thích rõ như thế nào là “làm mất quyền sở hữu của Nhà nước về rừng, tài nguyên thiên nhiên trên mặt đất và dưới lòng đất” để công tác triển khai Nghị định sau khi ban hành của các địa phương đảm bảo quy định của pháp luật.</w:t>
            </w:r>
          </w:p>
        </w:tc>
        <w:tc>
          <w:tcPr>
            <w:tcW w:w="1984" w:type="dxa"/>
            <w:shd w:val="clear" w:color="auto" w:fill="auto"/>
          </w:tcPr>
          <w:p w14:paraId="1B305795" w14:textId="788D5200"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Lai Châu</w:t>
            </w:r>
          </w:p>
        </w:tc>
        <w:tc>
          <w:tcPr>
            <w:tcW w:w="4253" w:type="dxa"/>
            <w:shd w:val="clear" w:color="auto" w:fill="auto"/>
          </w:tcPr>
          <w:p w14:paraId="289CAEE5" w14:textId="70816EA9" w:rsidR="000B0FF4" w:rsidRPr="00AA6B4D" w:rsidRDefault="000B0FF4" w:rsidP="00314ED6">
            <w:pPr>
              <w:spacing w:after="0" w:line="240" w:lineRule="auto"/>
              <w:jc w:val="both"/>
              <w:rPr>
                <w:color w:val="000000" w:themeColor="text1"/>
                <w:sz w:val="26"/>
                <w:szCs w:val="26"/>
              </w:rPr>
            </w:pPr>
            <w:r w:rsidRPr="00AA6B4D">
              <w:rPr>
                <w:color w:val="000000" w:themeColor="text1"/>
                <w:sz w:val="26"/>
                <w:szCs w:val="26"/>
              </w:rPr>
              <w:t>Bộ Nông nghiệp và PTNT đã tiếp thu và chỉnh sửa tại khoản 1 Điều 4.</w:t>
            </w:r>
          </w:p>
        </w:tc>
      </w:tr>
      <w:tr w:rsidR="00A46962" w:rsidRPr="00AA6B4D" w14:paraId="1BF71838" w14:textId="77777777" w:rsidTr="00A46962">
        <w:trPr>
          <w:trHeight w:val="20"/>
        </w:trPr>
        <w:tc>
          <w:tcPr>
            <w:tcW w:w="3823" w:type="dxa"/>
            <w:shd w:val="clear" w:color="auto" w:fill="auto"/>
          </w:tcPr>
          <w:p w14:paraId="43B4315E" w14:textId="77777777" w:rsidR="000B0FF4" w:rsidRPr="00AA6B4D" w:rsidRDefault="000B0FF4" w:rsidP="00314ED6">
            <w:pPr>
              <w:widowControl w:val="0"/>
              <w:spacing w:after="0" w:line="240" w:lineRule="auto"/>
              <w:jc w:val="both"/>
              <w:rPr>
                <w:color w:val="000000" w:themeColor="text1"/>
                <w:spacing w:val="4"/>
                <w:sz w:val="26"/>
                <w:szCs w:val="26"/>
              </w:rPr>
            </w:pPr>
            <w:r w:rsidRPr="00AA6B4D">
              <w:rPr>
                <w:color w:val="000000" w:themeColor="text1"/>
                <w:spacing w:val="4"/>
                <w:sz w:val="26"/>
                <w:szCs w:val="26"/>
              </w:rPr>
              <w:lastRenderedPageBreak/>
              <w:t>3. Đối với rừng đặc dụng: không nuôi, trồng phát triển, thu hoạch cây dược liệu ở phân khu bảo vệ nghiêm ngặt, phân khu phục hồi sinh thái của vườn quốc gia, khu dự trữ thiên nhiên, khu bảo tồn loài - sinh cảnh; loài cây trồng phải là loài cây bản địa và đáp ứng điều kiện tại khoản 7 Điều này.</w:t>
            </w:r>
          </w:p>
          <w:p w14:paraId="69694B71" w14:textId="77777777" w:rsidR="000B0FF4" w:rsidRPr="00AA6B4D" w:rsidRDefault="000B0FF4" w:rsidP="00314ED6">
            <w:pPr>
              <w:widowControl w:val="0"/>
              <w:spacing w:after="0" w:line="240" w:lineRule="auto"/>
              <w:jc w:val="both"/>
              <w:rPr>
                <w:color w:val="000000" w:themeColor="text1"/>
                <w:spacing w:val="4"/>
                <w:sz w:val="26"/>
                <w:szCs w:val="26"/>
              </w:rPr>
            </w:pPr>
          </w:p>
        </w:tc>
        <w:tc>
          <w:tcPr>
            <w:tcW w:w="5103" w:type="dxa"/>
            <w:shd w:val="clear" w:color="auto" w:fill="auto"/>
          </w:tcPr>
          <w:p w14:paraId="0780275D" w14:textId="7AE3D9D7" w:rsidR="000B0FF4" w:rsidRPr="00AA6B4D" w:rsidRDefault="000B0FF4" w:rsidP="00314ED6">
            <w:pPr>
              <w:spacing w:after="0" w:line="240" w:lineRule="auto"/>
              <w:contextualSpacing/>
              <w:jc w:val="both"/>
              <w:rPr>
                <w:sz w:val="26"/>
                <w:szCs w:val="26"/>
              </w:rPr>
            </w:pPr>
            <w:r w:rsidRPr="00AA6B4D">
              <w:rPr>
                <w:sz w:val="26"/>
                <w:szCs w:val="26"/>
              </w:rPr>
              <w:t>Đề nghị chỉnh sửa khoản 3, Điều 4 của dự thảo Nghị định nhằm cho phép nuôi trồng và thu hoạch cây dược liệu trong phân khu phục hồi sinh thái của các khu bảo tồn, đồng thời vẫn duy trì lệnh cấm tại phân khu bảo vệ nghiêm ngặt. Cụ thể, loài cây được trồng phải là cây bản địa quý hiếm và phù hợp với các điều kiện sinh thái của khu vực. Đặc biệt, cần xem xét cho phép trồng cây Sâm Ngọc Linh trong những khu vực thích hợp mà không ảnh hưởng đến chức năng và đa dạng sinh học của rừng. Điều chỉnh này sẽ hỗ trợ phát triển kinh tế địa phương, phù hợp với quy định của Luật Lâm nghiệp 2017 và tạo điều kiện phục hồi cấu trúc rừng tự nhiên. Đồng thời, đề nghị bổ sung rà soát và quy định đồng bộ với điểm b khoản 1 Điều 46 Luật Lâm nghiệp, vốn cho phép trồng cây bản địa trong phân khu phục hồi sinh thái của rừng đặc dụng để phát triển rừng đặc dụng.</w:t>
            </w:r>
          </w:p>
        </w:tc>
        <w:tc>
          <w:tcPr>
            <w:tcW w:w="1984" w:type="dxa"/>
            <w:shd w:val="clear" w:color="auto" w:fill="auto"/>
          </w:tcPr>
          <w:p w14:paraId="5A72D12F" w14:textId="00C93797" w:rsidR="000B0FF4" w:rsidRPr="00AA6B4D" w:rsidRDefault="000B0FF4" w:rsidP="00314ED6">
            <w:pPr>
              <w:spacing w:after="0" w:line="240" w:lineRule="auto"/>
              <w:contextualSpacing/>
              <w:jc w:val="both"/>
              <w:rPr>
                <w:sz w:val="26"/>
                <w:szCs w:val="26"/>
              </w:rPr>
            </w:pPr>
            <w:r w:rsidRPr="00AA6B4D">
              <w:rPr>
                <w:color w:val="000000" w:themeColor="text1"/>
                <w:sz w:val="26"/>
                <w:szCs w:val="26"/>
              </w:rPr>
              <w:t xml:space="preserve">Sở Nông nghiệp và PTNT Ninh Thuận, Ninh Bình, Tuyên Quang; Ủy ban nhân dân tỉnh Thanh Hóa, Quảng Nam, </w:t>
            </w:r>
            <w:r w:rsidRPr="00AA6B4D">
              <w:rPr>
                <w:color w:val="000000" w:themeColor="text1"/>
                <w:spacing w:val="4"/>
                <w:sz w:val="26"/>
                <w:szCs w:val="26"/>
              </w:rPr>
              <w:t xml:space="preserve">Đắk Nông, </w:t>
            </w:r>
            <w:r w:rsidRPr="00AA6B4D">
              <w:rPr>
                <w:sz w:val="26"/>
                <w:szCs w:val="26"/>
              </w:rPr>
              <w:t>Quảng Bình, Kon Tum, Bình Thuận</w:t>
            </w:r>
          </w:p>
        </w:tc>
        <w:tc>
          <w:tcPr>
            <w:tcW w:w="4253" w:type="dxa"/>
            <w:shd w:val="clear" w:color="auto" w:fill="auto"/>
          </w:tcPr>
          <w:p w14:paraId="5C81B73D" w14:textId="0593FC8E" w:rsidR="000B0FF4" w:rsidRPr="00AA6B4D" w:rsidRDefault="000B0FF4" w:rsidP="00314ED6">
            <w:pPr>
              <w:spacing w:after="0" w:line="240" w:lineRule="auto"/>
              <w:jc w:val="both"/>
              <w:rPr>
                <w:sz w:val="26"/>
                <w:szCs w:val="26"/>
              </w:rPr>
            </w:pPr>
            <w:r w:rsidRPr="00AA6B4D">
              <w:rPr>
                <w:color w:val="000000" w:themeColor="text1"/>
                <w:sz w:val="26"/>
                <w:szCs w:val="26"/>
              </w:rPr>
              <w:t xml:space="preserve">Bộ Nông nghiệp và PTNT đã tiếp thu và giải </w:t>
            </w:r>
            <w:r w:rsidRPr="00AA6B4D">
              <w:rPr>
                <w:sz w:val="26"/>
                <w:szCs w:val="26"/>
              </w:rPr>
              <w:t>trình như sau:</w:t>
            </w:r>
          </w:p>
          <w:p w14:paraId="01CFCCF9" w14:textId="58D9CD73" w:rsidR="000B0FF4" w:rsidRPr="00AA6B4D" w:rsidRDefault="000B0FF4" w:rsidP="00314ED6">
            <w:pPr>
              <w:spacing w:after="0" w:line="240" w:lineRule="auto"/>
              <w:contextualSpacing/>
              <w:jc w:val="both"/>
              <w:rPr>
                <w:sz w:val="26"/>
                <w:szCs w:val="26"/>
              </w:rPr>
            </w:pPr>
            <w:r w:rsidRPr="00AA6B4D">
              <w:rPr>
                <w:sz w:val="26"/>
                <w:szCs w:val="26"/>
              </w:rPr>
              <w:t>Hoạt động nuôi, trồng, phát triển, và thu hoạch cây dược liệu chỉ được thực hiện trong rừng phòng hộ và rừng sản xuất, không được phép ở rừng đặc dụng nhằm đảm bảo mục tiêu bảo tồn đa dạng sinh học. Cụ thể, các hoạt động này sẽ bị cấm trong phân khu bảo vệ nghiêm ngặt và phân khu phục hồi sinh thái của Vườn quốc gia, khu dự trữ thiên nhiên, và khu bảo tồn loài - sinh cảnh. Đối với phân khu phục hồi sinh thái, chỉ cho phép trồng loài cây bản địa với mục đích làm giàu rừng, không được khai thác, theo Quy chế quản lý rừng. Việc trồng cây bản địa tuân thủ theo quy định tại điểm b khoản 1 Điều 46 Luật Lâm nghiệp, nhằm phục hồi cấu trúc rừng, không bao gồm hoạt động khai thác</w:t>
            </w:r>
            <w:r w:rsidRPr="00AA6B4D">
              <w:rPr>
                <w:color w:val="000000" w:themeColor="text1"/>
                <w:sz w:val="26"/>
                <w:szCs w:val="26"/>
              </w:rPr>
              <w:t>.</w:t>
            </w:r>
          </w:p>
        </w:tc>
      </w:tr>
      <w:tr w:rsidR="00314ED6" w:rsidRPr="00AA6B4D" w14:paraId="43D1B406" w14:textId="77777777" w:rsidTr="00A46962">
        <w:trPr>
          <w:trHeight w:val="20"/>
        </w:trPr>
        <w:tc>
          <w:tcPr>
            <w:tcW w:w="3823" w:type="dxa"/>
            <w:shd w:val="clear" w:color="auto" w:fill="auto"/>
            <w:vAlign w:val="center"/>
          </w:tcPr>
          <w:p w14:paraId="509A61EF" w14:textId="77777777" w:rsidR="000B0FF4" w:rsidRPr="00AA6B4D" w:rsidRDefault="000B0FF4" w:rsidP="00314ED6">
            <w:pPr>
              <w:widowControl w:val="0"/>
              <w:spacing w:after="0" w:line="240" w:lineRule="auto"/>
              <w:jc w:val="both"/>
              <w:rPr>
                <w:color w:val="000000" w:themeColor="text1"/>
                <w:spacing w:val="4"/>
                <w:sz w:val="26"/>
                <w:szCs w:val="26"/>
              </w:rPr>
            </w:pPr>
          </w:p>
        </w:tc>
        <w:tc>
          <w:tcPr>
            <w:tcW w:w="5103" w:type="dxa"/>
            <w:shd w:val="clear" w:color="auto" w:fill="auto"/>
          </w:tcPr>
          <w:p w14:paraId="4DAC0017" w14:textId="12F08DEF" w:rsidR="000B0FF4" w:rsidRPr="00AA6B4D" w:rsidRDefault="000B0FF4" w:rsidP="00314ED6">
            <w:pPr>
              <w:spacing w:after="0" w:line="240" w:lineRule="auto"/>
              <w:jc w:val="both"/>
              <w:rPr>
                <w:color w:val="FF0000"/>
                <w:sz w:val="26"/>
                <w:szCs w:val="26"/>
              </w:rPr>
            </w:pPr>
            <w:r w:rsidRPr="00AA6B4D">
              <w:rPr>
                <w:sz w:val="26"/>
                <w:szCs w:val="26"/>
              </w:rPr>
              <w:t>Đề nghị xem xét sửa đổi, bổ sung các quy định liên quan đến việc giao đất rừng sản xuất, rừng tự nhiên, rừng phòng hộ cho hộ gia đình và các tổ chức kinh tế, làm sao để có thể khai thác, bảo tồn, phát triển dược liệu dưới tán rừng sản xuất, rừng tự nhiên, rừng phòng hộ.</w:t>
            </w:r>
          </w:p>
        </w:tc>
        <w:tc>
          <w:tcPr>
            <w:tcW w:w="1984" w:type="dxa"/>
            <w:shd w:val="clear" w:color="auto" w:fill="auto"/>
          </w:tcPr>
          <w:p w14:paraId="2BA72D8E" w14:textId="2017D32C"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Yên Bái</w:t>
            </w:r>
          </w:p>
          <w:p w14:paraId="5A8C4C45" w14:textId="77777777" w:rsidR="000B0FF4" w:rsidRPr="00AA6B4D" w:rsidRDefault="000B0FF4" w:rsidP="00314ED6">
            <w:pPr>
              <w:spacing w:after="0" w:line="240" w:lineRule="auto"/>
              <w:contextualSpacing/>
              <w:jc w:val="both"/>
              <w:rPr>
                <w:color w:val="000000" w:themeColor="text1"/>
                <w:sz w:val="26"/>
                <w:szCs w:val="26"/>
              </w:rPr>
            </w:pPr>
          </w:p>
        </w:tc>
        <w:tc>
          <w:tcPr>
            <w:tcW w:w="4253" w:type="dxa"/>
            <w:shd w:val="clear" w:color="auto" w:fill="auto"/>
          </w:tcPr>
          <w:p w14:paraId="13C5DE02" w14:textId="1531AD93"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giải trình như sau:</w:t>
            </w:r>
          </w:p>
          <w:p w14:paraId="5356CBB5" w14:textId="3EFD3ACF"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 xml:space="preserve">Phạm vi điều chỉnh của Nghị định quy định </w:t>
            </w:r>
            <w:r w:rsidRPr="00AA6B4D">
              <w:rPr>
                <w:color w:val="000000" w:themeColor="text1"/>
                <w:spacing w:val="4"/>
                <w:sz w:val="26"/>
                <w:szCs w:val="26"/>
              </w:rPr>
              <w:t xml:space="preserve">nuôi, trồng phát triển, thu hoạch cây dược liệu trong rừng, nhưng không bao gồm quy định về việc </w:t>
            </w:r>
            <w:r w:rsidRPr="00AA6B4D">
              <w:rPr>
                <w:color w:val="000000" w:themeColor="text1"/>
                <w:sz w:val="26"/>
                <w:szCs w:val="26"/>
              </w:rPr>
              <w:t xml:space="preserve">giao đất rừng sản xuất, rừng tự nhiên, rừng </w:t>
            </w:r>
            <w:r w:rsidRPr="00AA6B4D">
              <w:rPr>
                <w:color w:val="000000" w:themeColor="text1"/>
                <w:sz w:val="26"/>
                <w:szCs w:val="26"/>
              </w:rPr>
              <w:lastRenderedPageBreak/>
              <w:t>phòng hộ cho hộ gia đình và các tổ chức kinh tế.</w:t>
            </w:r>
          </w:p>
        </w:tc>
      </w:tr>
      <w:tr w:rsidR="00A46962" w:rsidRPr="00AA6B4D" w14:paraId="7ABF6BAB" w14:textId="77777777" w:rsidTr="00A46962">
        <w:trPr>
          <w:trHeight w:val="20"/>
        </w:trPr>
        <w:tc>
          <w:tcPr>
            <w:tcW w:w="3823" w:type="dxa"/>
            <w:shd w:val="clear" w:color="auto" w:fill="auto"/>
          </w:tcPr>
          <w:p w14:paraId="54B8C571" w14:textId="2EF15EB1" w:rsidR="000B0FF4" w:rsidRPr="00AA6B4D" w:rsidRDefault="000B0FF4" w:rsidP="00314ED6">
            <w:pPr>
              <w:widowControl w:val="0"/>
              <w:spacing w:after="0" w:line="240" w:lineRule="auto"/>
              <w:jc w:val="both"/>
              <w:rPr>
                <w:color w:val="000000" w:themeColor="text1"/>
                <w:spacing w:val="4"/>
                <w:sz w:val="26"/>
                <w:szCs w:val="26"/>
              </w:rPr>
            </w:pPr>
            <w:r w:rsidRPr="00AA6B4D">
              <w:rPr>
                <w:spacing w:val="4"/>
                <w:sz w:val="26"/>
                <w:szCs w:val="26"/>
              </w:rPr>
              <w:lastRenderedPageBreak/>
              <w:t>4. Đối với rừng phòng hộ: không nuôi, trồng phát triển cây dược liệu ở rừng phòng hộ đầu nguồn có độ dốc trên 30</w:t>
            </w:r>
            <w:r w:rsidRPr="00AA6B4D">
              <w:rPr>
                <w:spacing w:val="4"/>
                <w:sz w:val="26"/>
                <w:szCs w:val="26"/>
                <w:vertAlign w:val="superscript"/>
              </w:rPr>
              <w:t>0</w:t>
            </w:r>
            <w:r w:rsidRPr="00AA6B4D">
              <w:rPr>
                <w:spacing w:val="4"/>
                <w:sz w:val="26"/>
                <w:szCs w:val="26"/>
              </w:rPr>
              <w:t xml:space="preserve"> và vùng bờ biển bị xói lở thuộc rừng phòng hộ chắn gió, chắn cát bay, rừng phòng hộ chắn sóng, lấn biển.</w:t>
            </w:r>
          </w:p>
        </w:tc>
        <w:tc>
          <w:tcPr>
            <w:tcW w:w="5103" w:type="dxa"/>
            <w:shd w:val="clear" w:color="auto" w:fill="auto"/>
          </w:tcPr>
          <w:p w14:paraId="4F7B6534" w14:textId="39B1CDDC" w:rsidR="000B0FF4" w:rsidRPr="00AA6B4D" w:rsidRDefault="000B0FF4" w:rsidP="00314ED6">
            <w:pPr>
              <w:spacing w:after="0" w:line="240" w:lineRule="auto"/>
              <w:jc w:val="both"/>
              <w:rPr>
                <w:sz w:val="26"/>
                <w:szCs w:val="26"/>
              </w:rPr>
            </w:pPr>
            <w:r w:rsidRPr="00AA6B4D">
              <w:rPr>
                <w:sz w:val="26"/>
                <w:szCs w:val="26"/>
              </w:rPr>
              <w:t>Đa phần khu vực rừng phòng hộ đầu nguồn có độ dốc trên 30 độ, khó áp dụng quy định hiện hành, đặc biệt khi diện tích này chủ yếu thuộc các tỉnh miền núi phía Bắc với dân tộc thiểu số kinh tế khó khăn cần phát triển kinh tế từ rừng. Do đó, đề xuất bỏ tiêu chí này. Đề nghị loại trừ cây Sâm Ngọc Linh vì loài này phù hợp với độ cao và độ dốc lớn, chủ yếu ở lớp thảm mục, dưới tán rừng có độ tàn che từ 0,7 trở lên, không ảnh hưởng nhiều đến chức năng phòng hộ của rừng.</w:t>
            </w:r>
          </w:p>
        </w:tc>
        <w:tc>
          <w:tcPr>
            <w:tcW w:w="1984" w:type="dxa"/>
            <w:shd w:val="clear" w:color="auto" w:fill="auto"/>
          </w:tcPr>
          <w:p w14:paraId="1DE1BB19" w14:textId="6F821848" w:rsidR="000B0FF4" w:rsidRPr="00AA6B4D" w:rsidRDefault="000B0FF4" w:rsidP="00314ED6">
            <w:pPr>
              <w:spacing w:after="0" w:line="240" w:lineRule="auto"/>
              <w:contextualSpacing/>
              <w:jc w:val="both"/>
              <w:rPr>
                <w:sz w:val="26"/>
                <w:szCs w:val="26"/>
              </w:rPr>
            </w:pPr>
            <w:r w:rsidRPr="00AA6B4D">
              <w:rPr>
                <w:sz w:val="26"/>
                <w:szCs w:val="26"/>
              </w:rPr>
              <w:t>Sở Nông nghiệp và PTNT Yên Bái và Lai Châu; Ủy ban nhân dân tỉnh Quảng Nam</w:t>
            </w:r>
          </w:p>
          <w:p w14:paraId="563A3BBD" w14:textId="77D37868" w:rsidR="000B0FF4" w:rsidRPr="00AA6B4D" w:rsidRDefault="000B0FF4" w:rsidP="00314ED6">
            <w:pPr>
              <w:spacing w:after="0" w:line="240" w:lineRule="auto"/>
              <w:contextualSpacing/>
              <w:jc w:val="both"/>
              <w:rPr>
                <w:sz w:val="26"/>
                <w:szCs w:val="26"/>
              </w:rPr>
            </w:pPr>
          </w:p>
          <w:p w14:paraId="4BE65DF9" w14:textId="77777777" w:rsidR="000B0FF4" w:rsidRPr="00AA6B4D" w:rsidRDefault="000B0FF4" w:rsidP="00314ED6">
            <w:pPr>
              <w:spacing w:after="0" w:line="240" w:lineRule="auto"/>
              <w:contextualSpacing/>
              <w:jc w:val="both"/>
              <w:rPr>
                <w:sz w:val="26"/>
                <w:szCs w:val="26"/>
              </w:rPr>
            </w:pPr>
          </w:p>
        </w:tc>
        <w:tc>
          <w:tcPr>
            <w:tcW w:w="4253" w:type="dxa"/>
            <w:shd w:val="clear" w:color="auto" w:fill="auto"/>
          </w:tcPr>
          <w:p w14:paraId="2DB5BEDD" w14:textId="77777777"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giải trình như sau:</w:t>
            </w:r>
          </w:p>
          <w:p w14:paraId="5FAFEA61" w14:textId="2472B504" w:rsidR="000B0FF4" w:rsidRPr="00AA6B4D" w:rsidRDefault="000B0FF4" w:rsidP="00314ED6">
            <w:pPr>
              <w:spacing w:after="0" w:line="240" w:lineRule="auto"/>
              <w:contextualSpacing/>
              <w:jc w:val="both"/>
              <w:rPr>
                <w:color w:val="FF0000"/>
                <w:sz w:val="26"/>
                <w:szCs w:val="26"/>
                <w:highlight w:val="yellow"/>
              </w:rPr>
            </w:pPr>
            <w:r w:rsidRPr="00AA6B4D">
              <w:rPr>
                <w:sz w:val="26"/>
                <w:szCs w:val="26"/>
              </w:rPr>
              <w:t xml:space="preserve">Việc nuôi, trồng phát triển, thu hoạch cây dược liệu trong rừng chỉ là hoạt động mang tính kết hợp, nhưng phải đảm bảo yếu tố bền vững, phù hợp với quy định về sản xuất lâm, nông ngư kết hợp theo quy chế quản lý rừng. Do vậy, cơ quan soạn thảo giữ nguyên </w:t>
            </w:r>
            <w:r w:rsidR="00680A1E" w:rsidRPr="00AA6B4D">
              <w:rPr>
                <w:sz w:val="26"/>
                <w:szCs w:val="26"/>
              </w:rPr>
              <w:t xml:space="preserve">nội dung </w:t>
            </w:r>
            <w:r w:rsidRPr="00AA6B4D">
              <w:rPr>
                <w:sz w:val="26"/>
                <w:szCs w:val="26"/>
              </w:rPr>
              <w:t>quy định tại dự thảo Nghị định.</w:t>
            </w:r>
          </w:p>
        </w:tc>
      </w:tr>
      <w:tr w:rsidR="00A46962" w:rsidRPr="00AA6B4D" w14:paraId="37FD355A" w14:textId="77777777" w:rsidTr="00A46962">
        <w:trPr>
          <w:trHeight w:val="20"/>
        </w:trPr>
        <w:tc>
          <w:tcPr>
            <w:tcW w:w="3823" w:type="dxa"/>
            <w:shd w:val="clear" w:color="auto" w:fill="auto"/>
          </w:tcPr>
          <w:p w14:paraId="6E07D052" w14:textId="01366A3D" w:rsidR="000B0FF4" w:rsidRPr="00AA6B4D" w:rsidRDefault="000B0FF4" w:rsidP="00314ED6">
            <w:pPr>
              <w:spacing w:after="0" w:line="240" w:lineRule="auto"/>
              <w:jc w:val="both"/>
              <w:rPr>
                <w:color w:val="000000" w:themeColor="text1"/>
                <w:sz w:val="26"/>
                <w:szCs w:val="26"/>
              </w:rPr>
            </w:pPr>
            <w:r w:rsidRPr="00AA6B4D">
              <w:rPr>
                <w:sz w:val="26"/>
                <w:szCs w:val="26"/>
              </w:rPr>
              <w:t>5. Đối với rừng sản xuất là rừng tự nhiên: sử dụng hiệu quả không gian, môi trường rừng để nuôi, trồng phát triển cây dược liệu, đảm bảo không làm thay đổi mục đích sử dụng của khu rừng và không làm suy thoái rừng.</w:t>
            </w:r>
          </w:p>
        </w:tc>
        <w:tc>
          <w:tcPr>
            <w:tcW w:w="5103" w:type="dxa"/>
            <w:shd w:val="clear" w:color="auto" w:fill="auto"/>
          </w:tcPr>
          <w:p w14:paraId="3CCFC191" w14:textId="60EFBC3D" w:rsidR="000B0FF4" w:rsidRPr="00AA6B4D" w:rsidRDefault="000B0FF4" w:rsidP="00314ED6">
            <w:pPr>
              <w:spacing w:after="0" w:line="240" w:lineRule="auto"/>
              <w:jc w:val="both"/>
              <w:rPr>
                <w:sz w:val="26"/>
                <w:szCs w:val="26"/>
              </w:rPr>
            </w:pPr>
            <w:r w:rsidRPr="00AA6B4D">
              <w:rPr>
                <w:sz w:val="26"/>
                <w:szCs w:val="26"/>
              </w:rPr>
              <w:t>Đề nghị cơ quan soạn thảo phân cấp cho Bộ Nông nghiệp và PTNT hướng dẫn chi tiết tiêu chí đánh giá mức độ ảnh hưởng xấu đến rừng để đảm bảo thực hiện nguyên tắc "Không làm suy thoái rừng" theo khoản 5, đồng thời làm cơ sở cho việc kiểm tra, giám sát và xử lý vi phạm trong quá trình nuôi, trồng dược liệu. Mặc dù "suy thoái rừng" đã được đề cập trong Luật Lâm nghiệp, nhưng vẫn thiếu các hướng dẫn cụ thể, cần bổ sung quy định và đảm bảo sự thống nhất với các hoạt động canh tác dưới tán rừng.</w:t>
            </w:r>
          </w:p>
        </w:tc>
        <w:tc>
          <w:tcPr>
            <w:tcW w:w="1984" w:type="dxa"/>
            <w:shd w:val="clear" w:color="auto" w:fill="auto"/>
          </w:tcPr>
          <w:p w14:paraId="02160655" w14:textId="355F2E96"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 xml:space="preserve">Sở Nông nghiệp và PTNT </w:t>
            </w:r>
            <w:r w:rsidRPr="00AA6B4D">
              <w:rPr>
                <w:color w:val="000000" w:themeColor="text1"/>
                <w:sz w:val="26"/>
                <w:szCs w:val="26"/>
                <w:lang w:val="vi-VN"/>
              </w:rPr>
              <w:t>Tuyên Quang</w:t>
            </w:r>
            <w:r w:rsidR="00680A1E" w:rsidRPr="00AA6B4D">
              <w:rPr>
                <w:color w:val="000000" w:themeColor="text1"/>
                <w:sz w:val="26"/>
                <w:szCs w:val="26"/>
              </w:rPr>
              <w:t>,</w:t>
            </w:r>
            <w:r w:rsidRPr="00AA6B4D">
              <w:rPr>
                <w:color w:val="000000" w:themeColor="text1"/>
                <w:sz w:val="26"/>
                <w:szCs w:val="26"/>
              </w:rPr>
              <w:t xml:space="preserve"> Lai Châu</w:t>
            </w:r>
          </w:p>
          <w:p w14:paraId="0941A12F" w14:textId="77777777" w:rsidR="000B0FF4" w:rsidRPr="00AA6B4D" w:rsidRDefault="000B0FF4" w:rsidP="00314ED6">
            <w:pPr>
              <w:spacing w:after="0" w:line="240" w:lineRule="auto"/>
              <w:contextualSpacing/>
              <w:jc w:val="both"/>
              <w:rPr>
                <w:color w:val="000000" w:themeColor="text1"/>
                <w:sz w:val="26"/>
                <w:szCs w:val="26"/>
              </w:rPr>
            </w:pPr>
          </w:p>
        </w:tc>
        <w:tc>
          <w:tcPr>
            <w:tcW w:w="4253" w:type="dxa"/>
            <w:shd w:val="clear" w:color="auto" w:fill="auto"/>
          </w:tcPr>
          <w:p w14:paraId="35D142D2" w14:textId="6E3E28F9" w:rsidR="000B0FF4" w:rsidRPr="00AA6B4D" w:rsidRDefault="000B0FF4" w:rsidP="00314ED6">
            <w:pPr>
              <w:spacing w:after="0" w:line="240" w:lineRule="auto"/>
              <w:jc w:val="both"/>
              <w:rPr>
                <w:color w:val="000000" w:themeColor="text1"/>
                <w:sz w:val="26"/>
                <w:szCs w:val="26"/>
              </w:rPr>
            </w:pPr>
            <w:r w:rsidRPr="00AA6B4D">
              <w:rPr>
                <w:color w:val="000000" w:themeColor="text1"/>
                <w:sz w:val="26"/>
                <w:szCs w:val="26"/>
              </w:rPr>
              <w:t>Bộ Nông nghiệp và PTNT tiếp thu</w:t>
            </w:r>
            <w:r w:rsidR="00680A1E" w:rsidRPr="00AA6B4D">
              <w:rPr>
                <w:color w:val="000000" w:themeColor="text1"/>
                <w:sz w:val="26"/>
                <w:szCs w:val="26"/>
              </w:rPr>
              <w:t xml:space="preserve"> và</w:t>
            </w:r>
            <w:r w:rsidRPr="00AA6B4D">
              <w:rPr>
                <w:color w:val="000000" w:themeColor="text1"/>
                <w:sz w:val="26"/>
                <w:szCs w:val="26"/>
              </w:rPr>
              <w:t xml:space="preserve"> rà soát nguyên tắc nuôi trồng, phát triển cây dược liệu trong rừng đảm bảo thống nhất </w:t>
            </w:r>
            <w:r w:rsidRPr="00AA6B4D">
              <w:rPr>
                <w:sz w:val="26"/>
                <w:szCs w:val="26"/>
              </w:rPr>
              <w:t>với quy định về hoạt động nông, lâm ngư kết hợp, và các hoạt động này được quy định tại Điều 25, Điều 30 Nghị định số 156/2018/NĐ-CP (được sửa đổi, bổ sung tại Nghị định số 91/2024/NĐ-CP).</w:t>
            </w:r>
          </w:p>
        </w:tc>
      </w:tr>
      <w:tr w:rsidR="00314ED6" w:rsidRPr="00AA6B4D" w14:paraId="31D92110" w14:textId="77777777" w:rsidTr="00A46962">
        <w:trPr>
          <w:trHeight w:val="20"/>
        </w:trPr>
        <w:tc>
          <w:tcPr>
            <w:tcW w:w="3823" w:type="dxa"/>
            <w:shd w:val="clear" w:color="auto" w:fill="auto"/>
          </w:tcPr>
          <w:p w14:paraId="0FE51B88" w14:textId="3A3E748B"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 xml:space="preserve">6. Chỉ được thu hoạch các sản phẩm dược liệu từ các hoạt động nuôi, trồng phát triển cây dược liệu theo phương án được duyệt; không lợi dụng hoạt động nuôi, trồng phát </w:t>
            </w:r>
            <w:r w:rsidRPr="00AA6B4D">
              <w:rPr>
                <w:color w:val="000000" w:themeColor="text1"/>
                <w:sz w:val="26"/>
                <w:szCs w:val="26"/>
              </w:rPr>
              <w:lastRenderedPageBreak/>
              <w:t>triển cây dược liệu để thu hoạch cây dược liệu tự nhiên trong rừng; không sơ chế, chế biến cây dược liệu trong rừng.</w:t>
            </w:r>
          </w:p>
        </w:tc>
        <w:tc>
          <w:tcPr>
            <w:tcW w:w="5103" w:type="dxa"/>
            <w:shd w:val="clear" w:color="auto" w:fill="auto"/>
          </w:tcPr>
          <w:p w14:paraId="2C8EE3C6" w14:textId="02FD9912" w:rsidR="000B0FF4" w:rsidRPr="00AA6B4D" w:rsidRDefault="000B0FF4" w:rsidP="00314ED6">
            <w:pPr>
              <w:spacing w:after="0" w:line="240" w:lineRule="auto"/>
              <w:jc w:val="both"/>
              <w:rPr>
                <w:sz w:val="26"/>
                <w:szCs w:val="26"/>
              </w:rPr>
            </w:pPr>
            <w:r w:rsidRPr="00AA6B4D">
              <w:rPr>
                <w:color w:val="000000" w:themeColor="text1"/>
                <w:sz w:val="26"/>
                <w:szCs w:val="26"/>
              </w:rPr>
              <w:lastRenderedPageBreak/>
              <w:t xml:space="preserve">Đề nghị xem xét, sửa đổi nội </w:t>
            </w:r>
            <w:r w:rsidRPr="00AA6B4D">
              <w:rPr>
                <w:sz w:val="26"/>
                <w:szCs w:val="26"/>
              </w:rPr>
              <w:t xml:space="preserve">dung này. Lý </w:t>
            </w:r>
            <w:proofErr w:type="gramStart"/>
            <w:r w:rsidRPr="00AA6B4D">
              <w:rPr>
                <w:sz w:val="26"/>
                <w:szCs w:val="26"/>
              </w:rPr>
              <w:t>do</w:t>
            </w:r>
            <w:proofErr w:type="gramEnd"/>
            <w:r w:rsidRPr="00AA6B4D">
              <w:rPr>
                <w:sz w:val="26"/>
                <w:szCs w:val="26"/>
              </w:rPr>
              <w:t>:</w:t>
            </w:r>
          </w:p>
          <w:p w14:paraId="38D20847" w14:textId="77777777" w:rsidR="000B0FF4" w:rsidRPr="00AA6B4D" w:rsidRDefault="000B0FF4" w:rsidP="00314ED6">
            <w:pPr>
              <w:spacing w:after="0" w:line="240" w:lineRule="auto"/>
              <w:jc w:val="both"/>
              <w:rPr>
                <w:color w:val="000000" w:themeColor="text1"/>
                <w:sz w:val="26"/>
                <w:szCs w:val="26"/>
              </w:rPr>
            </w:pPr>
            <w:r w:rsidRPr="00AA6B4D">
              <w:rPr>
                <w:sz w:val="26"/>
                <w:szCs w:val="26"/>
              </w:rPr>
              <w:t>- Các điều kiện lập địa thích hợp với cây dược liệu thường đã có một số loài cây</w:t>
            </w:r>
            <w:r w:rsidRPr="00AA6B4D">
              <w:rPr>
                <w:color w:val="000000" w:themeColor="text1"/>
                <w:sz w:val="26"/>
                <w:szCs w:val="26"/>
              </w:rPr>
              <w:t xml:space="preserve"> dược liệu có sẵn từ tự nhiên. Do đó, việc ban hành quy định “không lợi dụng hoạt động nuôi, trồng phát </w:t>
            </w:r>
            <w:r w:rsidRPr="00AA6B4D">
              <w:rPr>
                <w:color w:val="000000" w:themeColor="text1"/>
                <w:sz w:val="26"/>
                <w:szCs w:val="26"/>
              </w:rPr>
              <w:lastRenderedPageBreak/>
              <w:t>triển cây dược liệu để thu hoạch cây dược liệu tự nhiên trong rừng; không sơ chế, chế biến cây dược liệu trong rừng” sẽ rất khó khăn cho công tác quản lý; các xác định dược liệu có sẵn trong rừng với dược liệu hình thành do nuôi, trồng.</w:t>
            </w:r>
          </w:p>
          <w:p w14:paraId="635DEA8C" w14:textId="614221A3"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 Một số loài dược liệu khi thu hoạch với sản lượng lớn có thể tiến hành sơ chế (băm, cắt, sử dụng các loại thuốc bảo quản…) tại khu vực rừng trồng, đất chưa có rừng hoặc lán trại trong khu vực rừng để thuận lợi cho công tác vận chuyển. Do đó, việc quy định “không sơ chế, chế biến cây dược liệu trong rừng” sẽ hạn chế việc sản xuất dược liệu với quy mô lớn, mà chỉ có thể sản xuất với quy mô nhỏ lẻ, manh mún, không phù hợp trong điều kiện hiện nay.</w:t>
            </w:r>
          </w:p>
        </w:tc>
        <w:tc>
          <w:tcPr>
            <w:tcW w:w="1984" w:type="dxa"/>
            <w:shd w:val="clear" w:color="auto" w:fill="auto"/>
          </w:tcPr>
          <w:p w14:paraId="24FBFB44" w14:textId="656D75A9"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Ủy ban nhân dân tỉnh Bình Phước</w:t>
            </w:r>
          </w:p>
        </w:tc>
        <w:tc>
          <w:tcPr>
            <w:tcW w:w="4253" w:type="dxa"/>
            <w:shd w:val="clear" w:color="auto" w:fill="auto"/>
          </w:tcPr>
          <w:p w14:paraId="674CAD53" w14:textId="77777777" w:rsidR="000B0FF4" w:rsidRPr="00AA6B4D" w:rsidRDefault="000B0FF4" w:rsidP="00314ED6">
            <w:pPr>
              <w:spacing w:after="0" w:line="240" w:lineRule="auto"/>
              <w:contextualSpacing/>
              <w:jc w:val="both"/>
              <w:rPr>
                <w:sz w:val="26"/>
                <w:szCs w:val="26"/>
              </w:rPr>
            </w:pPr>
            <w:r w:rsidRPr="00AA6B4D">
              <w:rPr>
                <w:color w:val="000000" w:themeColor="text1"/>
                <w:sz w:val="26"/>
                <w:szCs w:val="26"/>
              </w:rPr>
              <w:t xml:space="preserve">Bộ Nông nghiệp và PTNT đã tiếp thu và giải </w:t>
            </w:r>
            <w:r w:rsidRPr="00AA6B4D">
              <w:rPr>
                <w:sz w:val="26"/>
                <w:szCs w:val="26"/>
              </w:rPr>
              <w:t>trình như sau:</w:t>
            </w:r>
          </w:p>
          <w:p w14:paraId="748C78C0" w14:textId="0E0CA93A" w:rsidR="000B0FF4" w:rsidRPr="00AA6B4D" w:rsidRDefault="00680A1E" w:rsidP="00314ED6">
            <w:pPr>
              <w:spacing w:after="0" w:line="240" w:lineRule="auto"/>
              <w:contextualSpacing/>
              <w:jc w:val="both"/>
              <w:rPr>
                <w:color w:val="000000" w:themeColor="text1"/>
                <w:sz w:val="26"/>
                <w:szCs w:val="26"/>
              </w:rPr>
            </w:pPr>
            <w:r w:rsidRPr="00AA6B4D">
              <w:rPr>
                <w:sz w:val="26"/>
                <w:szCs w:val="26"/>
              </w:rPr>
              <w:t xml:space="preserve">- </w:t>
            </w:r>
            <w:r w:rsidR="000B0FF4" w:rsidRPr="00AA6B4D">
              <w:rPr>
                <w:sz w:val="26"/>
                <w:szCs w:val="26"/>
              </w:rPr>
              <w:t>Điều 248 Luật Đất đai năm 2024 quy định việc nuôi</w:t>
            </w:r>
            <w:r w:rsidR="000B0FF4" w:rsidRPr="00AA6B4D">
              <w:rPr>
                <w:color w:val="000000" w:themeColor="text1"/>
                <w:spacing w:val="4"/>
                <w:sz w:val="26"/>
                <w:szCs w:val="26"/>
              </w:rPr>
              <w:t xml:space="preserve">, trồng phát triển, thu hoạch cây dược liệu trong rừng, do </w:t>
            </w:r>
            <w:r w:rsidR="000B0FF4" w:rsidRPr="00AA6B4D">
              <w:rPr>
                <w:color w:val="000000" w:themeColor="text1"/>
                <w:spacing w:val="4"/>
                <w:sz w:val="26"/>
                <w:szCs w:val="26"/>
              </w:rPr>
              <w:lastRenderedPageBreak/>
              <w:t>vậy dự thảo Nghị định quy định “</w:t>
            </w:r>
            <w:r w:rsidR="000B0FF4" w:rsidRPr="00AA6B4D">
              <w:rPr>
                <w:color w:val="000000" w:themeColor="text1"/>
                <w:sz w:val="26"/>
                <w:szCs w:val="26"/>
              </w:rPr>
              <w:t>không lợi dụng hoạt động nuôi, trồng phát triển cây dược liệu để thu hoạch cây dược liệu tự nhiên trong rừng” là hoàn toàn phù hợp, nhằm ngăn chặn việclợi dụng chính sách để xâm hại tài nguyên rừng.</w:t>
            </w:r>
          </w:p>
          <w:p w14:paraId="71E32396" w14:textId="7E951C8E" w:rsidR="000B0FF4" w:rsidRPr="00AA6B4D" w:rsidRDefault="00B30A73" w:rsidP="00314ED6">
            <w:pPr>
              <w:spacing w:after="0" w:line="240" w:lineRule="auto"/>
              <w:contextualSpacing/>
              <w:jc w:val="both"/>
              <w:rPr>
                <w:color w:val="000000" w:themeColor="text1"/>
                <w:sz w:val="26"/>
                <w:szCs w:val="26"/>
              </w:rPr>
            </w:pPr>
            <w:r w:rsidRPr="00AA6B4D">
              <w:rPr>
                <w:color w:val="000000" w:themeColor="text1"/>
                <w:sz w:val="26"/>
                <w:szCs w:val="26"/>
              </w:rPr>
              <w:t xml:space="preserve">- </w:t>
            </w:r>
            <w:r w:rsidR="000B0FF4" w:rsidRPr="00AA6B4D">
              <w:rPr>
                <w:color w:val="000000" w:themeColor="text1"/>
                <w:sz w:val="26"/>
                <w:szCs w:val="26"/>
              </w:rPr>
              <w:t>Tiếp thu ý kiến, cơ quan soạn thảo đã chỉnh lý tại khoản 6 Điều 4 dự thảo Nghị định như sau: “6. Chỉ được thu hoạch các sản phẩm dược liệu từ các hoạt động nuôi, trồng phát triển cây dược liệu; không lợi dụng hoạt động nuôi, trồng phát triển cây dược liệu để thu hoạch cây dược liệu tự nhiên trong rừng; sản phẩm dược liệu sau thu hoạch phải được vận chuyển ra khỏi rừng, không được ngâm, ủ, sấy, bảo quản và chế biến dược liệu trong rừng.”.</w:t>
            </w:r>
          </w:p>
        </w:tc>
      </w:tr>
      <w:tr w:rsidR="000B0FF4" w:rsidRPr="00AA6B4D" w14:paraId="42313254" w14:textId="77777777" w:rsidTr="00A46962">
        <w:trPr>
          <w:trHeight w:val="20"/>
        </w:trPr>
        <w:tc>
          <w:tcPr>
            <w:tcW w:w="3823" w:type="dxa"/>
            <w:shd w:val="clear" w:color="auto" w:fill="auto"/>
            <w:vAlign w:val="center"/>
          </w:tcPr>
          <w:p w14:paraId="076D49D9" w14:textId="77777777" w:rsidR="000B0FF4" w:rsidRPr="00AA6B4D" w:rsidRDefault="000B0FF4" w:rsidP="00314ED6">
            <w:pPr>
              <w:spacing w:after="0" w:line="240" w:lineRule="auto"/>
              <w:contextualSpacing/>
              <w:jc w:val="both"/>
              <w:rPr>
                <w:color w:val="000000" w:themeColor="text1"/>
                <w:sz w:val="26"/>
                <w:szCs w:val="26"/>
              </w:rPr>
            </w:pPr>
          </w:p>
        </w:tc>
        <w:tc>
          <w:tcPr>
            <w:tcW w:w="5103" w:type="dxa"/>
            <w:shd w:val="clear" w:color="auto" w:fill="auto"/>
          </w:tcPr>
          <w:p w14:paraId="06B6C7BA" w14:textId="16C4BD7C" w:rsidR="000B0FF4" w:rsidRPr="00AA6B4D" w:rsidRDefault="000B0FF4" w:rsidP="00314ED6">
            <w:pPr>
              <w:widowControl w:val="0"/>
              <w:tabs>
                <w:tab w:val="left" w:pos="1229"/>
              </w:tabs>
              <w:spacing w:after="0" w:line="240" w:lineRule="auto"/>
              <w:jc w:val="both"/>
              <w:rPr>
                <w:color w:val="000000" w:themeColor="text1"/>
                <w:sz w:val="26"/>
                <w:szCs w:val="26"/>
              </w:rPr>
            </w:pPr>
            <w:r w:rsidRPr="00AA6B4D">
              <w:rPr>
                <w:color w:val="000000" w:themeColor="text1"/>
                <w:sz w:val="26"/>
                <w:szCs w:val="26"/>
              </w:rPr>
              <w:t>Khoản 6 quy định “... không lợi dụng hoạt động nuôi, trồng phát triển cây dược liệu để thu hoạch cây dược liệu tự nhiên trong rừng; ...”</w:t>
            </w:r>
            <w:r w:rsidR="00680A1E" w:rsidRPr="00AA6B4D">
              <w:rPr>
                <w:color w:val="000000" w:themeColor="text1"/>
                <w:sz w:val="26"/>
                <w:szCs w:val="26"/>
              </w:rPr>
              <w:t>.</w:t>
            </w:r>
            <w:r w:rsidRPr="00AA6B4D">
              <w:rPr>
                <w:color w:val="000000" w:themeColor="text1"/>
                <w:sz w:val="26"/>
                <w:szCs w:val="26"/>
              </w:rPr>
              <w:t xml:space="preserve"> Quy định như trên rất khó triển khai, thực hiện quản lý trong thực tiễn, do thiếu cơ sở khoa học, thực tiễn để xác định nguồn gốc cây dược liệu là do nuôi trồng hay khai thác từ tự nhiên. Đề nghị cơ quan soạn thảo nghiên cứu, quy định nguyên tắc trên phù hợp hơn với thực tiễn quản </w:t>
            </w:r>
            <w:r w:rsidRPr="00AA6B4D">
              <w:rPr>
                <w:color w:val="000000" w:themeColor="text1"/>
                <w:sz w:val="26"/>
                <w:szCs w:val="26"/>
              </w:rPr>
              <w:lastRenderedPageBreak/>
              <w:t>lý.</w:t>
            </w:r>
          </w:p>
        </w:tc>
        <w:tc>
          <w:tcPr>
            <w:tcW w:w="1984" w:type="dxa"/>
            <w:shd w:val="clear" w:color="auto" w:fill="auto"/>
          </w:tcPr>
          <w:p w14:paraId="469C9E69" w14:textId="77777777"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Sở Nông nghiệp và PTNT Lai Châu</w:t>
            </w:r>
          </w:p>
          <w:p w14:paraId="2D18DF65" w14:textId="77777777" w:rsidR="000B0FF4" w:rsidRPr="00AA6B4D" w:rsidRDefault="000B0FF4" w:rsidP="00314ED6">
            <w:pPr>
              <w:spacing w:after="0" w:line="240" w:lineRule="auto"/>
              <w:contextualSpacing/>
              <w:jc w:val="both"/>
              <w:rPr>
                <w:color w:val="000000" w:themeColor="text1"/>
                <w:sz w:val="26"/>
                <w:szCs w:val="26"/>
              </w:rPr>
            </w:pPr>
          </w:p>
        </w:tc>
        <w:tc>
          <w:tcPr>
            <w:tcW w:w="4253" w:type="dxa"/>
            <w:shd w:val="clear" w:color="auto" w:fill="auto"/>
          </w:tcPr>
          <w:p w14:paraId="6D9C59EC" w14:textId="70C7E692"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ý kiến và báo cáo làm rõ theo ý kiến của UBND tỉnh Bình Phước nêu trên.</w:t>
            </w:r>
          </w:p>
          <w:p w14:paraId="2E3F01B4" w14:textId="77777777" w:rsidR="000B0FF4" w:rsidRPr="00AA6B4D" w:rsidRDefault="000B0FF4" w:rsidP="00314ED6">
            <w:pPr>
              <w:spacing w:after="0" w:line="240" w:lineRule="auto"/>
              <w:contextualSpacing/>
              <w:jc w:val="both"/>
              <w:rPr>
                <w:color w:val="000000" w:themeColor="text1"/>
                <w:sz w:val="26"/>
                <w:szCs w:val="26"/>
              </w:rPr>
            </w:pPr>
          </w:p>
        </w:tc>
      </w:tr>
      <w:tr w:rsidR="00B30A73" w:rsidRPr="00AA6B4D" w14:paraId="64A2BEA2" w14:textId="77777777" w:rsidTr="005A27A1">
        <w:trPr>
          <w:trHeight w:val="20"/>
        </w:trPr>
        <w:tc>
          <w:tcPr>
            <w:tcW w:w="3823" w:type="dxa"/>
            <w:shd w:val="clear" w:color="auto" w:fill="auto"/>
          </w:tcPr>
          <w:p w14:paraId="6B5E5E91" w14:textId="77777777" w:rsidR="000B0FF4" w:rsidRPr="00AA6B4D" w:rsidRDefault="000B0FF4" w:rsidP="005A27A1">
            <w:pPr>
              <w:spacing w:after="0" w:line="240" w:lineRule="auto"/>
              <w:contextualSpacing/>
              <w:jc w:val="both"/>
              <w:rPr>
                <w:sz w:val="26"/>
                <w:szCs w:val="26"/>
              </w:rPr>
            </w:pPr>
            <w:r w:rsidRPr="00AA6B4D">
              <w:rPr>
                <w:sz w:val="26"/>
                <w:szCs w:val="26"/>
              </w:rPr>
              <w:t xml:space="preserve">7. Loài cây dược liệu nuôi, trồng phát triển trong rừng là loài cây bụi, cây thân thảo, nấm, có đặc điểm sinh thái thích hợp với điều kiện lập địa của khu vực, thuộc danh mục loài cây dược liệu quý có giá trị y tế, hiệu quả kinh tế cao do Bộ Y tế ban hành và các loài cây dược liệu có giá trị kinh tế cao ở địa phương. </w:t>
            </w:r>
          </w:p>
          <w:p w14:paraId="183801CC" w14:textId="77777777" w:rsidR="000B0FF4" w:rsidRPr="00AA6B4D" w:rsidRDefault="000B0FF4" w:rsidP="005A27A1">
            <w:pPr>
              <w:spacing w:after="0" w:line="240" w:lineRule="auto"/>
              <w:contextualSpacing/>
              <w:jc w:val="both"/>
              <w:rPr>
                <w:sz w:val="26"/>
                <w:szCs w:val="26"/>
              </w:rPr>
            </w:pPr>
          </w:p>
        </w:tc>
        <w:tc>
          <w:tcPr>
            <w:tcW w:w="5103" w:type="dxa"/>
            <w:shd w:val="clear" w:color="auto" w:fill="auto"/>
          </w:tcPr>
          <w:p w14:paraId="25A05EB3" w14:textId="77777777" w:rsidR="000B0FF4" w:rsidRPr="00AA6B4D" w:rsidRDefault="000B0FF4" w:rsidP="00314ED6">
            <w:pPr>
              <w:widowControl w:val="0"/>
              <w:tabs>
                <w:tab w:val="left" w:pos="1229"/>
              </w:tabs>
              <w:spacing w:after="0" w:line="240" w:lineRule="auto"/>
              <w:jc w:val="both"/>
              <w:rPr>
                <w:sz w:val="26"/>
                <w:szCs w:val="26"/>
              </w:rPr>
            </w:pPr>
            <w:r w:rsidRPr="00AA6B4D">
              <w:rPr>
                <w:sz w:val="26"/>
                <w:szCs w:val="26"/>
              </w:rPr>
              <w:t>Khoản 7 Điều 4 của dự thảo Nghị định quy định về việc nuôi, trồng phát triển cây dược liệu trong rừng, chỉ bao gồm các loài cây bụi, cây thân thảo, nấm có đặc điểm sinh thái phù hợp với điều kiện khu vực và thuộc danh mục cây dược liệu quý có giá trị y tế, kinh tế cao do Bộ Y tế ban hành. Tuy nhiên, nhiều ý kiến đề xuất cần bổ sung thêm các loài cây dây leo và cây thân gỗ có giá trị dược liệu cao tại địa phương vào quy định này, vì các loài cây này cũng phù hợp với điều kiện rừng và mang lại hiệu quả kinh tế. Đồng thời, cũng cần làm rõ danh mục các loài cây dược liệu ở địa phương ngoài danh mục của Bộ Y tế, để tránh việc nuôi trồng tự phát không kiểm soát và thiếu hiệu quả.</w:t>
            </w:r>
          </w:p>
          <w:p w14:paraId="37A9AAC1" w14:textId="0834529A" w:rsidR="000B0FF4" w:rsidRPr="00AA6B4D" w:rsidRDefault="000B0FF4" w:rsidP="00314ED6">
            <w:pPr>
              <w:widowControl w:val="0"/>
              <w:tabs>
                <w:tab w:val="left" w:pos="1229"/>
              </w:tabs>
              <w:spacing w:after="0" w:line="240" w:lineRule="auto"/>
              <w:jc w:val="both"/>
              <w:rPr>
                <w:sz w:val="26"/>
                <w:szCs w:val="26"/>
              </w:rPr>
            </w:pPr>
            <w:r w:rsidRPr="00AA6B4D">
              <w:rPr>
                <w:sz w:val="26"/>
                <w:szCs w:val="26"/>
              </w:rPr>
              <w:t>Đồng thời, bổ sung thêm nội dung: “Loài cây dược liệu được nuôi, trồng phát triển trong rừng phải đảm bảo về nguồn gốc giống theo quy định và phải có phân bố trong khu vực (đối với rừng đặc dụng)”.</w:t>
            </w:r>
          </w:p>
        </w:tc>
        <w:tc>
          <w:tcPr>
            <w:tcW w:w="1984" w:type="dxa"/>
            <w:shd w:val="clear" w:color="auto" w:fill="auto"/>
          </w:tcPr>
          <w:p w14:paraId="03087812" w14:textId="76B45E42" w:rsidR="000B0FF4" w:rsidRPr="00AA6B4D" w:rsidRDefault="000B0FF4" w:rsidP="00314ED6">
            <w:pPr>
              <w:spacing w:after="0" w:line="240" w:lineRule="auto"/>
              <w:contextualSpacing/>
              <w:jc w:val="both"/>
              <w:rPr>
                <w:sz w:val="26"/>
                <w:szCs w:val="26"/>
              </w:rPr>
            </w:pPr>
            <w:r w:rsidRPr="00AA6B4D">
              <w:rPr>
                <w:sz w:val="26"/>
                <w:szCs w:val="26"/>
              </w:rPr>
              <w:t xml:space="preserve">Bộ Tài nguyên và Môi trường; Sở Nông nghiệp và PTNT Lào Cai, Lai Châu, Hà Giang, </w:t>
            </w:r>
            <w:r w:rsidRPr="00AA6B4D">
              <w:rPr>
                <w:sz w:val="26"/>
                <w:szCs w:val="26"/>
                <w:lang w:val="vi-VN"/>
              </w:rPr>
              <w:t xml:space="preserve">Tuyên </w:t>
            </w:r>
            <w:r w:rsidR="00A71331" w:rsidRPr="00AA6B4D">
              <w:rPr>
                <w:sz w:val="26"/>
                <w:szCs w:val="26"/>
                <w:lang w:val="vi-VN"/>
              </w:rPr>
              <w:t>Quang</w:t>
            </w:r>
            <w:r w:rsidR="00A71331" w:rsidRPr="00AA6B4D">
              <w:rPr>
                <w:sz w:val="26"/>
                <w:szCs w:val="26"/>
              </w:rPr>
              <w:t>, Đồng</w:t>
            </w:r>
            <w:r w:rsidRPr="00AA6B4D">
              <w:rPr>
                <w:sz w:val="26"/>
                <w:szCs w:val="26"/>
              </w:rPr>
              <w:t xml:space="preserve"> Nai; Ủy ban nhân dân tỉnh Quảng Bình, Thanh Hóa, Nam Định</w:t>
            </w:r>
            <w:r w:rsidRPr="00AA6B4D">
              <w:rPr>
                <w:sz w:val="26"/>
                <w:szCs w:val="26"/>
                <w:lang w:val="vi-VN"/>
              </w:rPr>
              <w:t xml:space="preserve"> </w:t>
            </w:r>
          </w:p>
        </w:tc>
        <w:tc>
          <w:tcPr>
            <w:tcW w:w="4253" w:type="dxa"/>
            <w:shd w:val="clear" w:color="auto" w:fill="auto"/>
          </w:tcPr>
          <w:p w14:paraId="76F308BA" w14:textId="78F7611F" w:rsidR="000B0FF4" w:rsidRPr="00AA6B4D" w:rsidRDefault="000B0FF4" w:rsidP="00314ED6">
            <w:pPr>
              <w:widowControl w:val="0"/>
              <w:spacing w:after="0" w:line="240" w:lineRule="auto"/>
              <w:jc w:val="both"/>
              <w:rPr>
                <w:sz w:val="26"/>
                <w:szCs w:val="26"/>
              </w:rPr>
            </w:pPr>
            <w:r w:rsidRPr="00AA6B4D">
              <w:rPr>
                <w:sz w:val="26"/>
                <w:szCs w:val="26"/>
              </w:rPr>
              <w:t>Bộ Nông nghiệp và PTNT đã tiếp thu ý kiến và chỉnh sửa tại khoản 2 Điều 4 dự thảo Nghị định này.</w:t>
            </w:r>
          </w:p>
        </w:tc>
      </w:tr>
      <w:tr w:rsidR="000B0FF4" w:rsidRPr="00AA6B4D" w14:paraId="3E101657" w14:textId="77777777" w:rsidTr="00A46962">
        <w:trPr>
          <w:trHeight w:val="20"/>
        </w:trPr>
        <w:tc>
          <w:tcPr>
            <w:tcW w:w="3823" w:type="dxa"/>
            <w:shd w:val="clear" w:color="auto" w:fill="auto"/>
          </w:tcPr>
          <w:p w14:paraId="0E40D427" w14:textId="1FD3C73B" w:rsidR="000B0FF4" w:rsidRPr="00AA6B4D" w:rsidRDefault="000B0FF4" w:rsidP="00314ED6">
            <w:pPr>
              <w:spacing w:after="0" w:line="240" w:lineRule="auto"/>
              <w:contextualSpacing/>
              <w:rPr>
                <w:color w:val="000000" w:themeColor="text1"/>
                <w:sz w:val="26"/>
                <w:szCs w:val="26"/>
              </w:rPr>
            </w:pPr>
            <w:r w:rsidRPr="00AA6B4D">
              <w:rPr>
                <w:color w:val="000000" w:themeColor="text1"/>
                <w:sz w:val="26"/>
                <w:szCs w:val="26"/>
              </w:rPr>
              <w:t>8. Nuôi, trồng phát triển cây dược liệu trong rừng thực hiện phương thức trồng theo băng, theo đám, đảm bảo phân bố đều trên lô rừng, tổng diện tích nuôi, trồng không vượt quá 1/3 diện tích lô rừng.</w:t>
            </w:r>
          </w:p>
        </w:tc>
        <w:tc>
          <w:tcPr>
            <w:tcW w:w="5103" w:type="dxa"/>
            <w:shd w:val="clear" w:color="auto" w:fill="auto"/>
          </w:tcPr>
          <w:p w14:paraId="6817A30C" w14:textId="4070ED54" w:rsidR="000B0FF4" w:rsidRPr="00AA6B4D" w:rsidRDefault="000B0FF4" w:rsidP="00314ED6">
            <w:pPr>
              <w:widowControl w:val="0"/>
              <w:tabs>
                <w:tab w:val="left" w:pos="1229"/>
              </w:tabs>
              <w:spacing w:after="0" w:line="240" w:lineRule="auto"/>
              <w:jc w:val="both"/>
              <w:rPr>
                <w:sz w:val="26"/>
                <w:szCs w:val="26"/>
              </w:rPr>
            </w:pPr>
            <w:r w:rsidRPr="00AA6B4D">
              <w:rPr>
                <w:sz w:val="26"/>
                <w:szCs w:val="26"/>
              </w:rPr>
              <w:t xml:space="preserve">Đề nghị cơ quan chủ trì dự thảo Nghị định làm rõ quy định về diện tích nuôi trồng dược liệu trong rừng, thay vì giới hạn tổng diện tích không vượt quá 1/3 lô rừng, cần điều chỉnh để phù hợp với quy định sản xuất nông, lâm, ngư nghiệp kết hợp, giới hạn không vượt quá 20% diện tích đất của lô rừng. Đồng thời, việc phát triển dược liệu dưới tán rừng chủ yếu tận dụng </w:t>
            </w:r>
            <w:r w:rsidRPr="00AA6B4D">
              <w:rPr>
                <w:sz w:val="26"/>
                <w:szCs w:val="26"/>
              </w:rPr>
              <w:lastRenderedPageBreak/>
              <w:t>các khoảng trống tự nhiên, không thể đảm bảo phân bố đều. Cần áp dụng phương thức trồng theo băng hoặc theo đám, tận dụng tối đa quỹ đất dưới tán rừng để tăng hiệu quả sản xuất, phù hợp với các quy định tại Nghị định số 156/2018/NĐ-CP.</w:t>
            </w:r>
          </w:p>
        </w:tc>
        <w:tc>
          <w:tcPr>
            <w:tcW w:w="1984" w:type="dxa"/>
            <w:shd w:val="clear" w:color="auto" w:fill="auto"/>
          </w:tcPr>
          <w:p w14:paraId="6DD6FD1E" w14:textId="676316DE" w:rsidR="000B0FF4" w:rsidRPr="00AA6B4D" w:rsidRDefault="000B0FF4" w:rsidP="00314ED6">
            <w:pPr>
              <w:spacing w:after="0" w:line="240" w:lineRule="auto"/>
              <w:contextualSpacing/>
              <w:jc w:val="both"/>
              <w:rPr>
                <w:sz w:val="26"/>
                <w:szCs w:val="26"/>
              </w:rPr>
            </w:pPr>
            <w:r w:rsidRPr="00AA6B4D">
              <w:rPr>
                <w:color w:val="000000" w:themeColor="text1"/>
                <w:sz w:val="26"/>
                <w:szCs w:val="26"/>
              </w:rPr>
              <w:lastRenderedPageBreak/>
              <w:t>Bộ Kế hoạch và Đầu tư;</w:t>
            </w:r>
            <w:r w:rsidRPr="00AA6B4D">
              <w:rPr>
                <w:sz w:val="26"/>
                <w:szCs w:val="26"/>
              </w:rPr>
              <w:t xml:space="preserve"> Sở Nông nghiệp và PTNT Lào Cai, </w:t>
            </w:r>
            <w:r w:rsidRPr="00AA6B4D">
              <w:rPr>
                <w:color w:val="000000" w:themeColor="text1"/>
                <w:sz w:val="26"/>
                <w:szCs w:val="26"/>
              </w:rPr>
              <w:t>Hà Tĩnh;</w:t>
            </w:r>
            <w:r w:rsidRPr="00AA6B4D">
              <w:rPr>
                <w:sz w:val="26"/>
                <w:szCs w:val="26"/>
              </w:rPr>
              <w:t xml:space="preserve"> Ủy ban nhân dân tỉnh Quảng Bình, </w:t>
            </w:r>
            <w:r w:rsidRPr="00AA6B4D">
              <w:rPr>
                <w:color w:val="000000" w:themeColor="text1"/>
                <w:sz w:val="26"/>
                <w:szCs w:val="26"/>
              </w:rPr>
              <w:t xml:space="preserve">Quảng Nam, </w:t>
            </w:r>
            <w:r w:rsidRPr="00AA6B4D">
              <w:rPr>
                <w:color w:val="000000" w:themeColor="text1"/>
                <w:sz w:val="26"/>
                <w:szCs w:val="26"/>
              </w:rPr>
              <w:lastRenderedPageBreak/>
              <w:t>Thừa Thiên Huế, Bình Phước</w:t>
            </w:r>
            <w:r w:rsidRPr="00AA6B4D">
              <w:rPr>
                <w:sz w:val="26"/>
                <w:szCs w:val="26"/>
              </w:rPr>
              <w:t xml:space="preserve"> </w:t>
            </w:r>
          </w:p>
        </w:tc>
        <w:tc>
          <w:tcPr>
            <w:tcW w:w="4253" w:type="dxa"/>
            <w:shd w:val="clear" w:color="auto" w:fill="auto"/>
          </w:tcPr>
          <w:p w14:paraId="6BB9481B" w14:textId="276E775B"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Bộ Nông nghiệp và PTNT đã tiếp thu ý kiến và chỉnh sửa nội dung này tại khoản 1 Điều 6 của dự thảo Nghị định.</w:t>
            </w:r>
          </w:p>
        </w:tc>
      </w:tr>
      <w:tr w:rsidR="000B0FF4" w:rsidRPr="00AA6B4D" w14:paraId="7CA27932" w14:textId="77777777" w:rsidTr="00A46962">
        <w:trPr>
          <w:trHeight w:val="20"/>
        </w:trPr>
        <w:tc>
          <w:tcPr>
            <w:tcW w:w="3823" w:type="dxa"/>
            <w:shd w:val="clear" w:color="auto" w:fill="auto"/>
          </w:tcPr>
          <w:p w14:paraId="770AA747" w14:textId="2DD4A79A"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9. Chuyển đổi vị trí canh tác sang vị trí mới sau ba (03) năm đối với loài cây dược liệu có chu kỳ canh tác dưới một (01) năm; sau hai (02) chu kỳ canh tác đối với loài cây dược liệu có chu kỳ canh tác từ một (01) đến dưới ba (03) năm; sau mỗi chu kỳ canh tác đối với loài cây dược liệu có chu kỳ canh tác từ ba (03) năm trở lên.</w:t>
            </w:r>
          </w:p>
        </w:tc>
        <w:tc>
          <w:tcPr>
            <w:tcW w:w="5103" w:type="dxa"/>
            <w:shd w:val="clear" w:color="auto" w:fill="auto"/>
          </w:tcPr>
          <w:p w14:paraId="6EC052F7" w14:textId="67852BD1"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Quy định về chuyển đổi vị trí canh tác cây dược liệu gây khó khăn cho các đơn vị nuôi trồng, vì không đảm bảo sự ổn định trong đầu tư và phát triển, đặc biệt với các loài dược liệu thích hợp với điều kiện lập địa dưới tán rừng. Việc quy định thời hạn chuyển đổi vị trí canh tác dựa trên chu kỳ canh tác có thể phù hợp với loài nhập nội nhưng chưa thích hợp cho các loài phân bố tự nhiên. Đề nghị cơ quan soạn thảo xem xét điều chỉnh quy định này, kéo dài thời gian ổn định canh tác cho các loài có chu kỳ dài, như Sâm Ngọc Linh, để đảm bảo tính khả thi và hiệu quả.</w:t>
            </w:r>
          </w:p>
        </w:tc>
        <w:tc>
          <w:tcPr>
            <w:tcW w:w="1984" w:type="dxa"/>
            <w:shd w:val="clear" w:color="auto" w:fill="auto"/>
          </w:tcPr>
          <w:p w14:paraId="633BB774" w14:textId="691D89FD"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 xml:space="preserve">Ủy ban nhân dân tỉnh Bình Phước, Quảng Nam; Sở Nông nghiệp và PTNT </w:t>
            </w:r>
            <w:r w:rsidRPr="00AA6B4D">
              <w:rPr>
                <w:color w:val="000000" w:themeColor="text1"/>
                <w:sz w:val="26"/>
                <w:szCs w:val="26"/>
                <w:lang w:val="vi-VN"/>
              </w:rPr>
              <w:t>Tuyên Quang</w:t>
            </w:r>
          </w:p>
        </w:tc>
        <w:tc>
          <w:tcPr>
            <w:tcW w:w="4253" w:type="dxa"/>
            <w:shd w:val="clear" w:color="auto" w:fill="auto"/>
          </w:tcPr>
          <w:p w14:paraId="7838701D" w14:textId="77777777"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giải trình như sau:</w:t>
            </w:r>
          </w:p>
          <w:p w14:paraId="04F9C25F" w14:textId="46DBD29B"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 xml:space="preserve">Với mục tiêu phát triển bền vững của khu </w:t>
            </w:r>
            <w:r w:rsidR="00680A1E" w:rsidRPr="00AA6B4D">
              <w:rPr>
                <w:color w:val="000000" w:themeColor="text1"/>
                <w:sz w:val="26"/>
                <w:szCs w:val="26"/>
              </w:rPr>
              <w:t>rừng,</w:t>
            </w:r>
            <w:r w:rsidRPr="00AA6B4D">
              <w:rPr>
                <w:color w:val="000000" w:themeColor="text1"/>
                <w:sz w:val="26"/>
                <w:szCs w:val="26"/>
              </w:rPr>
              <w:t xml:space="preserve"> đồng thời duy trì diện tích rừng, chất lượng rừng và mục đích sử dụng của khu rừng. Do vậy, quy định luân chuyển vị trí trồng sau 3 năm là hợp lý. C</w:t>
            </w:r>
            <w:r w:rsidR="00DE73D6" w:rsidRPr="00AA6B4D">
              <w:rPr>
                <w:color w:val="000000" w:themeColor="text1"/>
                <w:sz w:val="26"/>
                <w:szCs w:val="26"/>
              </w:rPr>
              <w:t>ơ</w:t>
            </w:r>
            <w:r w:rsidRPr="00AA6B4D">
              <w:rPr>
                <w:color w:val="000000" w:themeColor="text1"/>
                <w:sz w:val="26"/>
                <w:szCs w:val="26"/>
              </w:rPr>
              <w:t xml:space="preserve"> quan soạn thảo không điều chỉnh nội dung </w:t>
            </w:r>
            <w:r w:rsidR="00091576" w:rsidRPr="00AA6B4D">
              <w:rPr>
                <w:color w:val="000000" w:themeColor="text1"/>
                <w:sz w:val="26"/>
                <w:szCs w:val="26"/>
              </w:rPr>
              <w:t xml:space="preserve">này của </w:t>
            </w:r>
            <w:r w:rsidRPr="00AA6B4D">
              <w:rPr>
                <w:color w:val="000000" w:themeColor="text1"/>
                <w:sz w:val="26"/>
                <w:szCs w:val="26"/>
              </w:rPr>
              <w:t>dự thảo Nghị định.</w:t>
            </w:r>
          </w:p>
        </w:tc>
      </w:tr>
      <w:tr w:rsidR="000B0FF4" w:rsidRPr="00AA6B4D" w14:paraId="769D816A" w14:textId="77777777" w:rsidTr="00A46962">
        <w:trPr>
          <w:trHeight w:val="20"/>
        </w:trPr>
        <w:tc>
          <w:tcPr>
            <w:tcW w:w="3823" w:type="dxa"/>
            <w:vMerge w:val="restart"/>
            <w:shd w:val="clear" w:color="auto" w:fill="auto"/>
            <w:vAlign w:val="center"/>
          </w:tcPr>
          <w:p w14:paraId="79763677" w14:textId="77777777" w:rsidR="000B0FF4" w:rsidRPr="00AA6B4D" w:rsidRDefault="000B0FF4" w:rsidP="00314ED6">
            <w:pPr>
              <w:spacing w:after="0" w:line="240" w:lineRule="auto"/>
              <w:contextualSpacing/>
              <w:jc w:val="both"/>
              <w:rPr>
                <w:color w:val="000000" w:themeColor="text1"/>
                <w:sz w:val="26"/>
                <w:szCs w:val="26"/>
              </w:rPr>
            </w:pPr>
          </w:p>
        </w:tc>
        <w:tc>
          <w:tcPr>
            <w:tcW w:w="5103" w:type="dxa"/>
            <w:shd w:val="clear" w:color="auto" w:fill="auto"/>
          </w:tcPr>
          <w:p w14:paraId="471476A8" w14:textId="463A6325"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Đề nghị bổ sung thêm đối tượng “</w:t>
            </w:r>
            <w:r w:rsidRPr="00AA6B4D">
              <w:rPr>
                <w:b/>
                <w:bCs/>
                <w:color w:val="000000" w:themeColor="text1"/>
                <w:sz w:val="26"/>
                <w:szCs w:val="26"/>
              </w:rPr>
              <w:t xml:space="preserve">rừng sản xuất do Nhà nước là đại diện chủ sở hữu” vào khoản 1 </w:t>
            </w:r>
            <w:r w:rsidRPr="00AA6B4D">
              <w:rPr>
                <w:color w:val="000000" w:themeColor="text1"/>
                <w:sz w:val="26"/>
                <w:szCs w:val="26"/>
              </w:rPr>
              <w:t>để đảm bảo phù hợp với Điều 12, Điều 13 của dự thảo Nghị định và sửa thành: “</w:t>
            </w:r>
            <w:r w:rsidRPr="00AA6B4D">
              <w:rPr>
                <w:i/>
                <w:iCs/>
                <w:color w:val="000000" w:themeColor="text1"/>
                <w:sz w:val="26"/>
                <w:szCs w:val="26"/>
              </w:rPr>
              <w:t xml:space="preserve">1. Phải phù hợp với phương án quản lý rừng bền vững được cơ quan nhà nước có thẩm quyền phê duyệt; phải có phương án nuôi, trồng phát triển cây dược liệu được cơ quan nhà nước có thẩm quyền phê duyệt đối với rừng đặc dụng, rừng phòng hộ và </w:t>
            </w:r>
            <w:r w:rsidRPr="00AA6B4D">
              <w:rPr>
                <w:b/>
                <w:bCs/>
                <w:i/>
                <w:iCs/>
                <w:color w:val="000000" w:themeColor="text1"/>
                <w:sz w:val="26"/>
                <w:szCs w:val="26"/>
              </w:rPr>
              <w:t xml:space="preserve">rừng sản xuất do </w:t>
            </w:r>
            <w:r w:rsidRPr="00AA6B4D">
              <w:rPr>
                <w:b/>
                <w:bCs/>
                <w:i/>
                <w:iCs/>
                <w:color w:val="000000" w:themeColor="text1"/>
                <w:sz w:val="26"/>
                <w:szCs w:val="26"/>
              </w:rPr>
              <w:lastRenderedPageBreak/>
              <w:t>Nhà nước là đại diện chủ sở hữu</w:t>
            </w:r>
            <w:r w:rsidRPr="00AA6B4D">
              <w:rPr>
                <w:b/>
                <w:bCs/>
                <w:color w:val="000000" w:themeColor="text1"/>
                <w:sz w:val="26"/>
                <w:szCs w:val="26"/>
              </w:rPr>
              <w:t>.</w:t>
            </w:r>
            <w:proofErr w:type="gramStart"/>
            <w:r w:rsidRPr="00AA6B4D">
              <w:rPr>
                <w:color w:val="000000" w:themeColor="text1"/>
                <w:sz w:val="26"/>
                <w:szCs w:val="26"/>
              </w:rPr>
              <w:t>” .</w:t>
            </w:r>
            <w:proofErr w:type="gramEnd"/>
            <w:r w:rsidRPr="00AA6B4D">
              <w:rPr>
                <w:color w:val="000000" w:themeColor="text1"/>
                <w:sz w:val="26"/>
                <w:szCs w:val="26"/>
              </w:rPr>
              <w:t xml:space="preserve"> Đề nghị quy định rõ “1/3 diện tích lô rừng” tại khoản 8 là diện tích theo phân định rừng hay diện tích theo dõi diễn biến rừng.</w:t>
            </w:r>
          </w:p>
        </w:tc>
        <w:tc>
          <w:tcPr>
            <w:tcW w:w="1984" w:type="dxa"/>
            <w:shd w:val="clear" w:color="auto" w:fill="auto"/>
          </w:tcPr>
          <w:p w14:paraId="7718D595" w14:textId="774212EC"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Sở Nông nghiệp và PTNT Hà Tĩnh</w:t>
            </w:r>
          </w:p>
        </w:tc>
        <w:tc>
          <w:tcPr>
            <w:tcW w:w="4253" w:type="dxa"/>
            <w:shd w:val="clear" w:color="auto" w:fill="auto"/>
          </w:tcPr>
          <w:p w14:paraId="0EC6AB12" w14:textId="68D32E6D" w:rsidR="000B0FF4" w:rsidRPr="00AA6B4D" w:rsidRDefault="000B0FF4" w:rsidP="00314ED6">
            <w:pPr>
              <w:widowControl w:val="0"/>
              <w:spacing w:after="0" w:line="240" w:lineRule="auto"/>
              <w:jc w:val="both"/>
              <w:rPr>
                <w:color w:val="000000" w:themeColor="text1"/>
                <w:sz w:val="26"/>
                <w:szCs w:val="26"/>
              </w:rPr>
            </w:pPr>
            <w:r w:rsidRPr="00AA6B4D">
              <w:rPr>
                <w:color w:val="000000" w:themeColor="text1"/>
                <w:sz w:val="26"/>
                <w:szCs w:val="26"/>
              </w:rPr>
              <w:t xml:space="preserve">Bộ Nông nghiệp và PTNT đã tiếp thu ý kiến và chỉnh sửa tại </w:t>
            </w:r>
            <w:r w:rsidR="009B2005" w:rsidRPr="00AA6B4D">
              <w:rPr>
                <w:color w:val="000000" w:themeColor="text1"/>
                <w:sz w:val="26"/>
                <w:szCs w:val="26"/>
              </w:rPr>
              <w:t>dự thảo Nghị định</w:t>
            </w:r>
            <w:r w:rsidRPr="00AA6B4D">
              <w:rPr>
                <w:color w:val="000000" w:themeColor="text1"/>
                <w:sz w:val="26"/>
                <w:szCs w:val="26"/>
              </w:rPr>
              <w:t>.</w:t>
            </w:r>
          </w:p>
        </w:tc>
      </w:tr>
      <w:tr w:rsidR="00314ED6" w:rsidRPr="00AA6B4D" w14:paraId="705C9BF9" w14:textId="77777777" w:rsidTr="00A46962">
        <w:trPr>
          <w:trHeight w:val="20"/>
        </w:trPr>
        <w:tc>
          <w:tcPr>
            <w:tcW w:w="3823" w:type="dxa"/>
            <w:vMerge/>
            <w:shd w:val="clear" w:color="auto" w:fill="auto"/>
            <w:vAlign w:val="center"/>
          </w:tcPr>
          <w:p w14:paraId="4785B1AE" w14:textId="77777777" w:rsidR="000B0FF4" w:rsidRPr="00AA6B4D" w:rsidRDefault="000B0FF4" w:rsidP="00314ED6">
            <w:pPr>
              <w:spacing w:after="0" w:line="240" w:lineRule="auto"/>
              <w:contextualSpacing/>
              <w:jc w:val="both"/>
              <w:rPr>
                <w:color w:val="000000" w:themeColor="text1"/>
                <w:sz w:val="26"/>
                <w:szCs w:val="26"/>
              </w:rPr>
            </w:pPr>
          </w:p>
        </w:tc>
        <w:tc>
          <w:tcPr>
            <w:tcW w:w="5103" w:type="dxa"/>
            <w:shd w:val="clear" w:color="auto" w:fill="auto"/>
          </w:tcPr>
          <w:p w14:paraId="6EFE3088" w14:textId="4BA4EB06"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Đề nghị xem xét, bổ sung giải thích từ ngữ cho nội dung "chuyển đổi</w:t>
            </w:r>
            <w:r w:rsidRPr="00AA6B4D">
              <w:rPr>
                <w:color w:val="000000" w:themeColor="text1"/>
                <w:sz w:val="26"/>
                <w:szCs w:val="26"/>
                <w:lang w:val="vi-VN"/>
              </w:rPr>
              <w:t xml:space="preserve"> </w:t>
            </w:r>
            <w:r w:rsidRPr="00AA6B4D">
              <w:rPr>
                <w:color w:val="000000" w:themeColor="text1"/>
                <w:sz w:val="26"/>
                <w:szCs w:val="26"/>
              </w:rPr>
              <w:t xml:space="preserve">canh tác sang vị trí mới" để bảo đảm thống nhất </w:t>
            </w:r>
            <w:r w:rsidRPr="00AA6B4D">
              <w:rPr>
                <w:sz w:val="26"/>
                <w:szCs w:val="26"/>
              </w:rPr>
              <w:t>về quan điểm áp dụng quy định</w:t>
            </w:r>
            <w:r w:rsidRPr="00AA6B4D">
              <w:rPr>
                <w:sz w:val="26"/>
                <w:szCs w:val="26"/>
                <w:lang w:val="vi-VN"/>
              </w:rPr>
              <w:t xml:space="preserve"> </w:t>
            </w:r>
            <w:r w:rsidRPr="00AA6B4D">
              <w:rPr>
                <w:sz w:val="26"/>
                <w:szCs w:val="26"/>
              </w:rPr>
              <w:t>tại khoản 9, Điều 4 dự thảo Nghị định. Nếu không có giải thích từ ngữ về nội</w:t>
            </w:r>
            <w:r w:rsidRPr="00AA6B4D">
              <w:rPr>
                <w:sz w:val="26"/>
                <w:szCs w:val="26"/>
                <w:lang w:val="vi-VN"/>
              </w:rPr>
              <w:t xml:space="preserve"> </w:t>
            </w:r>
            <w:r w:rsidRPr="00AA6B4D">
              <w:rPr>
                <w:sz w:val="26"/>
                <w:szCs w:val="26"/>
              </w:rPr>
              <w:t xml:space="preserve">dung này sẽ dẫn đến có nhiều cách hiểu khác nhau như chuyển đổi sang </w:t>
            </w:r>
            <w:r w:rsidRPr="00AA6B4D">
              <w:rPr>
                <w:color w:val="000000" w:themeColor="text1"/>
                <w:sz w:val="26"/>
                <w:szCs w:val="26"/>
              </w:rPr>
              <w:t>vị trí</w:t>
            </w:r>
            <w:r w:rsidRPr="00AA6B4D">
              <w:rPr>
                <w:color w:val="000000" w:themeColor="text1"/>
                <w:sz w:val="26"/>
                <w:szCs w:val="26"/>
                <w:lang w:val="vi-VN"/>
              </w:rPr>
              <w:t xml:space="preserve"> </w:t>
            </w:r>
            <w:r w:rsidRPr="00AA6B4D">
              <w:rPr>
                <w:color w:val="000000" w:themeColor="text1"/>
                <w:sz w:val="26"/>
                <w:szCs w:val="26"/>
              </w:rPr>
              <w:t xml:space="preserve">trồng mới trong 1 lô rừng, chuyển đổi sang trồng lô rừng mới, khu rừng </w:t>
            </w:r>
            <w:r w:rsidR="00680A1E" w:rsidRPr="00AA6B4D">
              <w:rPr>
                <w:color w:val="000000" w:themeColor="text1"/>
                <w:sz w:val="26"/>
                <w:szCs w:val="26"/>
              </w:rPr>
              <w:t>khác...</w:t>
            </w:r>
            <w:r w:rsidRPr="00AA6B4D">
              <w:rPr>
                <w:color w:val="000000" w:themeColor="text1"/>
                <w:sz w:val="26"/>
                <w:szCs w:val="26"/>
              </w:rPr>
              <w:t>.</w:t>
            </w:r>
          </w:p>
        </w:tc>
        <w:tc>
          <w:tcPr>
            <w:tcW w:w="1984" w:type="dxa"/>
            <w:shd w:val="clear" w:color="auto" w:fill="auto"/>
          </w:tcPr>
          <w:p w14:paraId="2898C6D2" w14:textId="3885157C" w:rsidR="000B0FF4" w:rsidRPr="00AA6B4D" w:rsidRDefault="000B0FF4" w:rsidP="00314ED6">
            <w:pPr>
              <w:spacing w:after="0" w:line="240" w:lineRule="auto"/>
              <w:rPr>
                <w:color w:val="000000" w:themeColor="text1"/>
                <w:sz w:val="26"/>
                <w:szCs w:val="26"/>
              </w:rPr>
            </w:pPr>
            <w:r w:rsidRPr="00AA6B4D">
              <w:rPr>
                <w:color w:val="000000" w:themeColor="text1"/>
                <w:sz w:val="26"/>
                <w:szCs w:val="26"/>
              </w:rPr>
              <w:t xml:space="preserve">Sở Nông nghiệp và PTNT </w:t>
            </w:r>
            <w:r w:rsidRPr="00AA6B4D">
              <w:rPr>
                <w:color w:val="000000" w:themeColor="text1"/>
                <w:sz w:val="26"/>
                <w:szCs w:val="26"/>
                <w:lang w:val="vi-VN"/>
              </w:rPr>
              <w:t>Tuyên Quang</w:t>
            </w:r>
          </w:p>
        </w:tc>
        <w:tc>
          <w:tcPr>
            <w:tcW w:w="4253" w:type="dxa"/>
            <w:shd w:val="clear" w:color="auto" w:fill="auto"/>
          </w:tcPr>
          <w:p w14:paraId="0810320C" w14:textId="5705EF29" w:rsidR="000B0FF4" w:rsidRPr="00AA6B4D" w:rsidRDefault="000B0FF4" w:rsidP="00314ED6">
            <w:pPr>
              <w:widowControl w:val="0"/>
              <w:spacing w:after="0" w:line="240" w:lineRule="auto"/>
              <w:jc w:val="both"/>
              <w:rPr>
                <w:color w:val="000000" w:themeColor="text1"/>
                <w:sz w:val="26"/>
                <w:szCs w:val="26"/>
              </w:rPr>
            </w:pPr>
            <w:r w:rsidRPr="00AA6B4D">
              <w:rPr>
                <w:color w:val="000000" w:themeColor="text1"/>
                <w:sz w:val="26"/>
                <w:szCs w:val="26"/>
              </w:rPr>
              <w:t xml:space="preserve">Bộ Nông nghiệp và PTNT đã tiếp thu ý </w:t>
            </w:r>
            <w:r w:rsidR="00680A1E" w:rsidRPr="00AA6B4D">
              <w:rPr>
                <w:color w:val="000000" w:themeColor="text1"/>
                <w:sz w:val="26"/>
                <w:szCs w:val="26"/>
              </w:rPr>
              <w:t>kiến, rà</w:t>
            </w:r>
            <w:r w:rsidRPr="00AA6B4D">
              <w:rPr>
                <w:color w:val="000000" w:themeColor="text1"/>
                <w:sz w:val="26"/>
                <w:szCs w:val="26"/>
              </w:rPr>
              <w:t xml:space="preserve"> soát và chỉnh sửa quy định cụ thể về luân kỳ canh tác tại Dự thảo Nghị định và Mẫu Phương án.</w:t>
            </w:r>
          </w:p>
        </w:tc>
      </w:tr>
      <w:tr w:rsidR="000B0FF4" w:rsidRPr="00AA6B4D" w14:paraId="620DB099" w14:textId="77777777" w:rsidTr="00A46962">
        <w:trPr>
          <w:trHeight w:val="20"/>
        </w:trPr>
        <w:tc>
          <w:tcPr>
            <w:tcW w:w="3823" w:type="dxa"/>
            <w:shd w:val="clear" w:color="auto" w:fill="auto"/>
            <w:vAlign w:val="center"/>
          </w:tcPr>
          <w:p w14:paraId="4D82D130" w14:textId="77777777" w:rsidR="000B0FF4" w:rsidRPr="00AA6B4D" w:rsidRDefault="000B0FF4" w:rsidP="00314ED6">
            <w:pPr>
              <w:spacing w:after="0" w:line="240" w:lineRule="auto"/>
              <w:contextualSpacing/>
              <w:jc w:val="both"/>
              <w:rPr>
                <w:color w:val="000000" w:themeColor="text1"/>
                <w:sz w:val="26"/>
                <w:szCs w:val="26"/>
              </w:rPr>
            </w:pPr>
          </w:p>
        </w:tc>
        <w:tc>
          <w:tcPr>
            <w:tcW w:w="5103" w:type="dxa"/>
            <w:shd w:val="clear" w:color="auto" w:fill="auto"/>
          </w:tcPr>
          <w:p w14:paraId="66306504" w14:textId="77777777" w:rsidR="000B0FF4" w:rsidRPr="00AA6B4D" w:rsidRDefault="000B0FF4" w:rsidP="00314ED6">
            <w:pPr>
              <w:spacing w:after="0" w:line="240" w:lineRule="auto"/>
              <w:jc w:val="both"/>
              <w:rPr>
                <w:color w:val="000000" w:themeColor="text1"/>
                <w:sz w:val="26"/>
                <w:szCs w:val="26"/>
              </w:rPr>
            </w:pPr>
            <w:r w:rsidRPr="00AA6B4D">
              <w:rPr>
                <w:color w:val="000000" w:themeColor="text1"/>
                <w:sz w:val="26"/>
                <w:szCs w:val="26"/>
              </w:rPr>
              <w:t>Tên của Điều 4. Nguyên tắc nuôi, trồng phát triển, thu hoạch cây dược liệu trong rừng.</w:t>
            </w:r>
          </w:p>
          <w:p w14:paraId="2E9FEDCA" w14:textId="69A044CF" w:rsidR="000B0FF4" w:rsidRPr="00AA6B4D" w:rsidRDefault="000B0FF4" w:rsidP="00314ED6">
            <w:pPr>
              <w:spacing w:after="0" w:line="240" w:lineRule="auto"/>
              <w:jc w:val="both"/>
              <w:rPr>
                <w:color w:val="000000" w:themeColor="text1"/>
                <w:sz w:val="26"/>
                <w:szCs w:val="26"/>
              </w:rPr>
            </w:pPr>
            <w:r w:rsidRPr="00AA6B4D">
              <w:rPr>
                <w:b/>
                <w:bCs/>
                <w:i/>
                <w:iCs/>
                <w:color w:val="000000" w:themeColor="text1"/>
                <w:sz w:val="26"/>
                <w:szCs w:val="26"/>
              </w:rPr>
              <w:t xml:space="preserve">Đề nghị bổ sung như sau: </w:t>
            </w:r>
            <w:r w:rsidRPr="00AA6B4D">
              <w:rPr>
                <w:b/>
                <w:bCs/>
                <w:color w:val="000000" w:themeColor="text1"/>
                <w:sz w:val="26"/>
                <w:szCs w:val="26"/>
              </w:rPr>
              <w:t>Điều 4.</w:t>
            </w:r>
            <w:r w:rsidRPr="00AA6B4D">
              <w:rPr>
                <w:b/>
                <w:bCs/>
                <w:i/>
                <w:iCs/>
                <w:color w:val="000000" w:themeColor="text1"/>
                <w:sz w:val="26"/>
                <w:szCs w:val="26"/>
              </w:rPr>
              <w:t xml:space="preserve"> Nguyên tắc nuôi, trồng phát triển, thu hoạch cây dược liệu trong rừng nhưng không làm suy giảm diện tích rừng, chất lượng rừng, ảnh hưởng đến tái sinh rừng và khả năng phòng hộ của rừng</w:t>
            </w:r>
            <w:r w:rsidRPr="00AA6B4D">
              <w:rPr>
                <w:color w:val="000000" w:themeColor="text1"/>
                <w:sz w:val="26"/>
                <w:szCs w:val="26"/>
              </w:rPr>
              <w:t>.</w:t>
            </w:r>
          </w:p>
        </w:tc>
        <w:tc>
          <w:tcPr>
            <w:tcW w:w="1984" w:type="dxa"/>
            <w:shd w:val="clear" w:color="auto" w:fill="auto"/>
          </w:tcPr>
          <w:p w14:paraId="48721F92" w14:textId="447CAACA" w:rsidR="000B0FF4" w:rsidRPr="00AA6B4D" w:rsidRDefault="000B0FF4" w:rsidP="00314ED6">
            <w:pPr>
              <w:spacing w:after="0" w:line="240" w:lineRule="auto"/>
              <w:jc w:val="both"/>
              <w:rPr>
                <w:color w:val="000000" w:themeColor="text1"/>
                <w:sz w:val="26"/>
                <w:szCs w:val="26"/>
              </w:rPr>
            </w:pPr>
            <w:r w:rsidRPr="00AA6B4D">
              <w:rPr>
                <w:color w:val="000000" w:themeColor="text1"/>
                <w:sz w:val="26"/>
                <w:szCs w:val="26"/>
              </w:rPr>
              <w:t>Ủy ban nhân dân tỉnh Gia Lai</w:t>
            </w:r>
          </w:p>
        </w:tc>
        <w:tc>
          <w:tcPr>
            <w:tcW w:w="4253" w:type="dxa"/>
            <w:shd w:val="clear" w:color="auto" w:fill="auto"/>
          </w:tcPr>
          <w:p w14:paraId="6EC3AE71" w14:textId="7484CCE0" w:rsidR="000B0FF4" w:rsidRPr="00AA6B4D" w:rsidRDefault="000B0FF4" w:rsidP="00314ED6">
            <w:pPr>
              <w:widowControl w:val="0"/>
              <w:spacing w:after="0" w:line="240" w:lineRule="auto"/>
              <w:jc w:val="both"/>
              <w:rPr>
                <w:color w:val="000000" w:themeColor="text1"/>
                <w:sz w:val="26"/>
                <w:szCs w:val="26"/>
              </w:rPr>
            </w:pPr>
            <w:r w:rsidRPr="00AA6B4D">
              <w:rPr>
                <w:color w:val="000000" w:themeColor="text1"/>
                <w:sz w:val="26"/>
                <w:szCs w:val="26"/>
              </w:rPr>
              <w:t>Bộ Nông nghiệp và PTNT đã rà soát đảm bảo thống nhất với nguyên tắc sản xuất lâm, nông ngư kết hợp trong các loại rừng theo quy chế quản lý rừng</w:t>
            </w:r>
          </w:p>
          <w:p w14:paraId="5D31FEED" w14:textId="725B6346" w:rsidR="000B0FF4" w:rsidRPr="00AA6B4D" w:rsidRDefault="000B0FF4" w:rsidP="00314ED6">
            <w:pPr>
              <w:widowControl w:val="0"/>
              <w:spacing w:after="0" w:line="240" w:lineRule="auto"/>
              <w:jc w:val="both"/>
              <w:rPr>
                <w:color w:val="000000" w:themeColor="text1"/>
                <w:sz w:val="26"/>
                <w:szCs w:val="26"/>
              </w:rPr>
            </w:pPr>
          </w:p>
        </w:tc>
      </w:tr>
      <w:tr w:rsidR="000B0FF4" w:rsidRPr="00AA6B4D" w14:paraId="127330B0" w14:textId="77777777" w:rsidTr="00A46962">
        <w:trPr>
          <w:trHeight w:val="20"/>
        </w:trPr>
        <w:tc>
          <w:tcPr>
            <w:tcW w:w="3823" w:type="dxa"/>
            <w:shd w:val="clear" w:color="auto" w:fill="auto"/>
            <w:vAlign w:val="center"/>
          </w:tcPr>
          <w:p w14:paraId="7F80E99A" w14:textId="77777777" w:rsidR="000B0FF4" w:rsidRPr="00AA6B4D" w:rsidRDefault="000B0FF4" w:rsidP="00314ED6">
            <w:pPr>
              <w:spacing w:after="0" w:line="240" w:lineRule="auto"/>
              <w:contextualSpacing/>
              <w:jc w:val="both"/>
              <w:rPr>
                <w:color w:val="000000" w:themeColor="text1"/>
                <w:sz w:val="26"/>
                <w:szCs w:val="26"/>
              </w:rPr>
            </w:pPr>
          </w:p>
        </w:tc>
        <w:tc>
          <w:tcPr>
            <w:tcW w:w="5103" w:type="dxa"/>
            <w:shd w:val="clear" w:color="auto" w:fill="auto"/>
          </w:tcPr>
          <w:p w14:paraId="0F8EAE96" w14:textId="3F2243CA"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 xml:space="preserve">Đề nghị bổ sung thêm khoản 10 Điều 4. Quy định cụ thể việc xử lý cây rừng tái sinh, dây leo, cây </w:t>
            </w:r>
            <w:r w:rsidR="002223CC" w:rsidRPr="00AA6B4D">
              <w:rPr>
                <w:color w:val="000000" w:themeColor="text1"/>
                <w:sz w:val="26"/>
                <w:szCs w:val="26"/>
              </w:rPr>
              <w:t>bụi...</w:t>
            </w:r>
            <w:r w:rsidRPr="00AA6B4D">
              <w:rPr>
                <w:color w:val="000000" w:themeColor="text1"/>
                <w:sz w:val="26"/>
                <w:szCs w:val="26"/>
              </w:rPr>
              <w:t xml:space="preserve"> dưới tán rừng tự nhiên để trồng dược liệu theo băng, theo đám.</w:t>
            </w:r>
          </w:p>
        </w:tc>
        <w:tc>
          <w:tcPr>
            <w:tcW w:w="1984" w:type="dxa"/>
            <w:shd w:val="clear" w:color="auto" w:fill="auto"/>
          </w:tcPr>
          <w:p w14:paraId="6FCC6ADC" w14:textId="5266CE50" w:rsidR="000B0FF4" w:rsidRPr="00AA6B4D" w:rsidRDefault="000B0FF4" w:rsidP="00314ED6">
            <w:pPr>
              <w:spacing w:after="0" w:line="240" w:lineRule="auto"/>
              <w:jc w:val="both"/>
              <w:rPr>
                <w:color w:val="000000" w:themeColor="text1"/>
                <w:sz w:val="26"/>
                <w:szCs w:val="26"/>
              </w:rPr>
            </w:pPr>
            <w:r w:rsidRPr="00AA6B4D">
              <w:rPr>
                <w:color w:val="000000" w:themeColor="text1"/>
                <w:sz w:val="26"/>
                <w:szCs w:val="26"/>
              </w:rPr>
              <w:t>Ủy ban nhân dân tỉnh Gia Lai</w:t>
            </w:r>
          </w:p>
        </w:tc>
        <w:tc>
          <w:tcPr>
            <w:tcW w:w="4253" w:type="dxa"/>
            <w:shd w:val="clear" w:color="auto" w:fill="auto"/>
          </w:tcPr>
          <w:p w14:paraId="102C66DF" w14:textId="20845168" w:rsidR="000B0FF4" w:rsidRPr="00AA6B4D" w:rsidRDefault="000B0FF4" w:rsidP="00314ED6">
            <w:pPr>
              <w:widowControl w:val="0"/>
              <w:spacing w:after="0" w:line="240" w:lineRule="auto"/>
              <w:jc w:val="both"/>
              <w:rPr>
                <w:color w:val="000000" w:themeColor="text1"/>
                <w:sz w:val="26"/>
                <w:szCs w:val="26"/>
              </w:rPr>
            </w:pPr>
            <w:r w:rsidRPr="00AA6B4D">
              <w:rPr>
                <w:color w:val="000000" w:themeColor="text1"/>
                <w:sz w:val="26"/>
                <w:szCs w:val="26"/>
              </w:rPr>
              <w:t xml:space="preserve">Bộ Nông nghiệp và PTNT đã rà soát </w:t>
            </w:r>
            <w:r w:rsidR="001E7BF4" w:rsidRPr="00AA6B4D">
              <w:rPr>
                <w:color w:val="000000" w:themeColor="text1"/>
                <w:sz w:val="26"/>
                <w:szCs w:val="26"/>
              </w:rPr>
              <w:t xml:space="preserve">để </w:t>
            </w:r>
            <w:r w:rsidRPr="00AA6B4D">
              <w:rPr>
                <w:color w:val="000000" w:themeColor="text1"/>
                <w:sz w:val="26"/>
                <w:szCs w:val="26"/>
              </w:rPr>
              <w:t xml:space="preserve">đảm bảo </w:t>
            </w:r>
            <w:r w:rsidR="002223CC" w:rsidRPr="00AA6B4D">
              <w:rPr>
                <w:color w:val="000000" w:themeColor="text1"/>
                <w:sz w:val="26"/>
                <w:szCs w:val="26"/>
              </w:rPr>
              <w:t xml:space="preserve">tính </w:t>
            </w:r>
            <w:r w:rsidRPr="00AA6B4D">
              <w:rPr>
                <w:color w:val="000000" w:themeColor="text1"/>
                <w:sz w:val="26"/>
                <w:szCs w:val="26"/>
              </w:rPr>
              <w:t>phù hợp với hình thức sản xuất lâm, nông ngư kết hợp trong các loại rừng theo quy chế quản lý rừng. Kỹ thuật trồng cây dược liệu thực hiện theo quy trình canh tác của từng loài.</w:t>
            </w:r>
          </w:p>
        </w:tc>
      </w:tr>
      <w:tr w:rsidR="000B0FF4" w:rsidRPr="00AA6B4D" w14:paraId="6F1EF53F" w14:textId="77777777" w:rsidTr="00D3240F">
        <w:trPr>
          <w:trHeight w:val="20"/>
        </w:trPr>
        <w:tc>
          <w:tcPr>
            <w:tcW w:w="15163" w:type="dxa"/>
            <w:gridSpan w:val="4"/>
            <w:shd w:val="clear" w:color="auto" w:fill="auto"/>
            <w:vAlign w:val="center"/>
          </w:tcPr>
          <w:p w14:paraId="33C38701" w14:textId="67E19D51" w:rsidR="000B0FF4" w:rsidRPr="00AA6B4D" w:rsidRDefault="000B0FF4" w:rsidP="00314ED6">
            <w:pPr>
              <w:spacing w:after="0" w:line="240" w:lineRule="auto"/>
              <w:contextualSpacing/>
              <w:jc w:val="both"/>
              <w:rPr>
                <w:color w:val="000000" w:themeColor="text1"/>
                <w:sz w:val="26"/>
                <w:szCs w:val="26"/>
              </w:rPr>
            </w:pPr>
            <w:r w:rsidRPr="00AA6B4D">
              <w:rPr>
                <w:b/>
                <w:bCs/>
                <w:color w:val="000000" w:themeColor="text1"/>
                <w:sz w:val="26"/>
                <w:szCs w:val="26"/>
              </w:rPr>
              <w:t>Điều 5. Phương thức tổ chức thực hiện nuôi, trồng phát triển, thu hoạch cây dược liệu</w:t>
            </w:r>
          </w:p>
        </w:tc>
      </w:tr>
      <w:tr w:rsidR="000B0FF4" w:rsidRPr="00AA6B4D" w14:paraId="17618EE2" w14:textId="77777777" w:rsidTr="00A46962">
        <w:trPr>
          <w:trHeight w:val="20"/>
        </w:trPr>
        <w:tc>
          <w:tcPr>
            <w:tcW w:w="3823" w:type="dxa"/>
            <w:shd w:val="clear" w:color="auto" w:fill="auto"/>
            <w:vAlign w:val="center"/>
          </w:tcPr>
          <w:p w14:paraId="00ED40C4" w14:textId="77777777" w:rsidR="000B0FF4" w:rsidRPr="00AA6B4D" w:rsidRDefault="000B0FF4" w:rsidP="00314ED6">
            <w:pPr>
              <w:spacing w:after="0" w:line="240" w:lineRule="auto"/>
              <w:contextualSpacing/>
              <w:jc w:val="both"/>
              <w:rPr>
                <w:color w:val="000000" w:themeColor="text1"/>
                <w:sz w:val="26"/>
                <w:szCs w:val="26"/>
              </w:rPr>
            </w:pPr>
          </w:p>
        </w:tc>
        <w:tc>
          <w:tcPr>
            <w:tcW w:w="5103" w:type="dxa"/>
            <w:shd w:val="clear" w:color="auto" w:fill="auto"/>
          </w:tcPr>
          <w:p w14:paraId="28DA4A70" w14:textId="6798E144"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Đề nghị xem xét, bổ sung thêm cụm từ “</w:t>
            </w:r>
            <w:proofErr w:type="gramStart"/>
            <w:r w:rsidRPr="00AA6B4D">
              <w:rPr>
                <w:color w:val="000000" w:themeColor="text1"/>
                <w:sz w:val="26"/>
                <w:szCs w:val="26"/>
              </w:rPr>
              <w:t>….</w:t>
            </w:r>
            <w:r w:rsidRPr="00AA6B4D">
              <w:rPr>
                <w:i/>
                <w:iCs/>
                <w:color w:val="000000" w:themeColor="text1"/>
                <w:sz w:val="26"/>
                <w:szCs w:val="26"/>
              </w:rPr>
              <w:t>thu</w:t>
            </w:r>
            <w:proofErr w:type="gramEnd"/>
            <w:r w:rsidRPr="00AA6B4D">
              <w:rPr>
                <w:i/>
                <w:iCs/>
                <w:color w:val="000000" w:themeColor="text1"/>
                <w:sz w:val="26"/>
                <w:szCs w:val="26"/>
              </w:rPr>
              <w:t xml:space="preserve"> hoạch cây dược liệu </w:t>
            </w:r>
            <w:r w:rsidRPr="00AA6B4D">
              <w:rPr>
                <w:b/>
                <w:bCs/>
                <w:i/>
                <w:iCs/>
                <w:color w:val="000000" w:themeColor="text1"/>
                <w:sz w:val="26"/>
                <w:szCs w:val="26"/>
              </w:rPr>
              <w:t>trong rừng</w:t>
            </w:r>
            <w:r w:rsidRPr="00AA6B4D">
              <w:rPr>
                <w:color w:val="000000" w:themeColor="text1"/>
                <w:sz w:val="26"/>
                <w:szCs w:val="26"/>
              </w:rPr>
              <w:t>”.</w:t>
            </w:r>
          </w:p>
        </w:tc>
        <w:tc>
          <w:tcPr>
            <w:tcW w:w="1984" w:type="dxa"/>
            <w:shd w:val="clear" w:color="auto" w:fill="auto"/>
          </w:tcPr>
          <w:p w14:paraId="59667D1C" w14:textId="2D587759"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Đồng Nai</w:t>
            </w:r>
          </w:p>
        </w:tc>
        <w:tc>
          <w:tcPr>
            <w:tcW w:w="4253" w:type="dxa"/>
            <w:shd w:val="clear" w:color="auto" w:fill="auto"/>
          </w:tcPr>
          <w:p w14:paraId="4BDA7905" w14:textId="75ED8574"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iếp thu và bổ sung tại Điều 6 dự thảo Nghị định.</w:t>
            </w:r>
          </w:p>
        </w:tc>
      </w:tr>
      <w:tr w:rsidR="00314ED6" w:rsidRPr="00AA6B4D" w14:paraId="2E167029" w14:textId="77777777" w:rsidTr="005A27A1">
        <w:trPr>
          <w:trHeight w:val="20"/>
        </w:trPr>
        <w:tc>
          <w:tcPr>
            <w:tcW w:w="3823" w:type="dxa"/>
            <w:vMerge w:val="restart"/>
            <w:shd w:val="clear" w:color="auto" w:fill="auto"/>
          </w:tcPr>
          <w:p w14:paraId="5E46AFF1" w14:textId="77777777" w:rsidR="000B0FF4" w:rsidRPr="00AA6B4D" w:rsidRDefault="000B0FF4" w:rsidP="005A27A1">
            <w:pPr>
              <w:spacing w:after="0" w:line="240" w:lineRule="auto"/>
              <w:contextualSpacing/>
              <w:jc w:val="both"/>
              <w:rPr>
                <w:color w:val="000000" w:themeColor="text1"/>
                <w:sz w:val="26"/>
                <w:szCs w:val="26"/>
              </w:rPr>
            </w:pPr>
            <w:r w:rsidRPr="00AA6B4D">
              <w:rPr>
                <w:color w:val="000000" w:themeColor="text1"/>
                <w:sz w:val="26"/>
                <w:szCs w:val="26"/>
              </w:rPr>
              <w:t>1. Chủ rừng là tổ chức được thực hiện phương án nuôi, trồng phát triển, thu hoạch cây dược liệu theo các phương thức: tự tổ chức hoặc hợp tác, liên kết hoặc cho tổ chức, cá nhân thuê môi trường rừng để nuôi, trồng phát triển, thu hoạch cây dược liệu theo quy định của pháp luật.</w:t>
            </w:r>
          </w:p>
          <w:p w14:paraId="7F02208A" w14:textId="77777777" w:rsidR="000B0FF4" w:rsidRPr="00AA6B4D" w:rsidRDefault="000B0FF4" w:rsidP="005A27A1">
            <w:pPr>
              <w:spacing w:after="0" w:line="240" w:lineRule="auto"/>
              <w:contextualSpacing/>
              <w:jc w:val="both"/>
              <w:rPr>
                <w:color w:val="000000" w:themeColor="text1"/>
                <w:sz w:val="26"/>
                <w:szCs w:val="26"/>
              </w:rPr>
            </w:pPr>
            <w:r w:rsidRPr="00AA6B4D">
              <w:rPr>
                <w:color w:val="000000" w:themeColor="text1"/>
                <w:sz w:val="26"/>
                <w:szCs w:val="26"/>
              </w:rPr>
              <w:t>2. Chủ rừng là cộng đồng dân cư được thực hiện phương án nuôi, trồng phát triển, thu hoạch cây dược liệu theo các phương thức: tự tổ chức hoặc hợp tác, liên kết với tổ chức, cá nhân để nuôi, trồng phát triển, thu hoạch cây dược liệu theo quy định của pháp luật.</w:t>
            </w:r>
          </w:p>
          <w:p w14:paraId="6BBDA9F5" w14:textId="46F06DFE" w:rsidR="000B0FF4" w:rsidRPr="00AA6B4D" w:rsidRDefault="000B0FF4" w:rsidP="005A27A1">
            <w:pPr>
              <w:spacing w:after="0" w:line="240" w:lineRule="auto"/>
              <w:contextualSpacing/>
              <w:jc w:val="both"/>
              <w:rPr>
                <w:color w:val="000000" w:themeColor="text1"/>
                <w:sz w:val="26"/>
                <w:szCs w:val="26"/>
              </w:rPr>
            </w:pPr>
            <w:r w:rsidRPr="00AA6B4D">
              <w:rPr>
                <w:color w:val="000000" w:themeColor="text1"/>
                <w:sz w:val="26"/>
                <w:szCs w:val="26"/>
              </w:rPr>
              <w:t xml:space="preserve">3. Chủ rừng là hộ gia đình, cá nhân được giao rừng phòng hộ, rừng sản xuất là rừng tự nhiên và rừng sản xuất do Nhà nước là chủ sở hữu được thực hiện phương án nuôi, trồng phát triển cây dược liệu theo phương thức tự tổ chức hoặc hợp tác, liên kết với tổ chức, cá nhân để </w:t>
            </w:r>
            <w:r w:rsidRPr="00AA6B4D">
              <w:rPr>
                <w:color w:val="000000" w:themeColor="text1"/>
                <w:sz w:val="26"/>
                <w:szCs w:val="26"/>
              </w:rPr>
              <w:lastRenderedPageBreak/>
              <w:t>nuôi, trồng phát triển, thu hoạch cây dược liệu trong rừng theo quy định của pháp luật.</w:t>
            </w:r>
          </w:p>
        </w:tc>
        <w:tc>
          <w:tcPr>
            <w:tcW w:w="5103" w:type="dxa"/>
            <w:shd w:val="clear" w:color="auto" w:fill="auto"/>
          </w:tcPr>
          <w:p w14:paraId="7E147AEF" w14:textId="54C09C14" w:rsidR="000B0FF4" w:rsidRPr="00AA6B4D" w:rsidRDefault="000B0FF4" w:rsidP="007526C9">
            <w:pPr>
              <w:spacing w:after="0" w:line="240" w:lineRule="auto"/>
              <w:contextualSpacing/>
              <w:jc w:val="both"/>
              <w:rPr>
                <w:i/>
                <w:iCs/>
                <w:color w:val="000000" w:themeColor="text1"/>
                <w:sz w:val="26"/>
                <w:szCs w:val="26"/>
              </w:rPr>
            </w:pPr>
            <w:r w:rsidRPr="00AA6B4D">
              <w:rPr>
                <w:color w:val="000000" w:themeColor="text1"/>
                <w:sz w:val="26"/>
                <w:szCs w:val="26"/>
              </w:rPr>
              <w:lastRenderedPageBreak/>
              <w:t>Đề nghị chỉnh sửa, bổ sung quy định về phương thức tổ chức thực hiện nuôi, trồng phát triển, thu hoạch cây dược liệu đối với chủ rừng là tổ chức (</w:t>
            </w:r>
            <w:r w:rsidRPr="00AA6B4D">
              <w:rPr>
                <w:i/>
                <w:iCs/>
                <w:color w:val="000000" w:themeColor="text1"/>
                <w:sz w:val="26"/>
                <w:szCs w:val="26"/>
              </w:rPr>
              <w:t>tại khoản 1 Điều 5).</w:t>
            </w:r>
          </w:p>
          <w:p w14:paraId="66EC0763" w14:textId="77777777" w:rsidR="000B0FF4" w:rsidRPr="00AA6B4D" w:rsidRDefault="000B0FF4" w:rsidP="007526C9">
            <w:pPr>
              <w:spacing w:after="0" w:line="240" w:lineRule="auto"/>
              <w:jc w:val="both"/>
              <w:rPr>
                <w:color w:val="000000" w:themeColor="text1"/>
                <w:sz w:val="26"/>
                <w:szCs w:val="26"/>
              </w:rPr>
            </w:pPr>
            <w:r w:rsidRPr="00AA6B4D">
              <w:rPr>
                <w:color w:val="000000" w:themeColor="text1"/>
                <w:sz w:val="26"/>
                <w:szCs w:val="26"/>
              </w:rPr>
              <w:t>Đối với chủ rừng là tổ chức phân ra làm 2 nhóm:</w:t>
            </w:r>
          </w:p>
          <w:p w14:paraId="0C19583A" w14:textId="77777777" w:rsidR="000B0FF4" w:rsidRPr="00AA6B4D" w:rsidRDefault="000B0FF4" w:rsidP="007526C9">
            <w:pPr>
              <w:spacing w:after="0" w:line="240" w:lineRule="auto"/>
              <w:jc w:val="both"/>
              <w:rPr>
                <w:color w:val="000000" w:themeColor="text1"/>
                <w:sz w:val="26"/>
                <w:szCs w:val="26"/>
              </w:rPr>
            </w:pPr>
            <w:r w:rsidRPr="00AA6B4D">
              <w:rPr>
                <w:color w:val="000000" w:themeColor="text1"/>
                <w:sz w:val="26"/>
                <w:szCs w:val="26"/>
              </w:rPr>
              <w:t>- Nhóm chủ rừng là tổ chức nhà nước (</w:t>
            </w:r>
            <w:r w:rsidRPr="00AA6B4D">
              <w:rPr>
                <w:i/>
                <w:iCs/>
                <w:color w:val="000000" w:themeColor="text1"/>
                <w:sz w:val="26"/>
                <w:szCs w:val="26"/>
              </w:rPr>
              <w:t>Ban quản lý rừng phòng hộ, đặc dụng</w:t>
            </w:r>
            <w:r w:rsidRPr="00AA6B4D">
              <w:rPr>
                <w:color w:val="000000" w:themeColor="text1"/>
                <w:sz w:val="26"/>
                <w:szCs w:val="26"/>
              </w:rPr>
              <w:t>); tổ chức chức kinh tế được Nhà nước giao rừng phòng hộ, rừng đặc dụng là khu bảo vệ cảnh quan: Được tự tổ chức hoặc hợp tác, liên kết hoặc cho tổ chức, cá nhân thuê môi trường rừng để nuôi, trồng phát triển, thu hoạch cây dược liệu theo quy định của pháp luật.</w:t>
            </w:r>
          </w:p>
          <w:p w14:paraId="104D5E38" w14:textId="77777777" w:rsidR="000B0FF4" w:rsidRPr="00AA6B4D" w:rsidRDefault="000B0FF4" w:rsidP="007526C9">
            <w:pPr>
              <w:spacing w:after="0" w:line="240" w:lineRule="auto"/>
              <w:jc w:val="both"/>
              <w:rPr>
                <w:color w:val="000000" w:themeColor="text1"/>
                <w:sz w:val="26"/>
                <w:szCs w:val="26"/>
              </w:rPr>
            </w:pPr>
            <w:r w:rsidRPr="00AA6B4D">
              <w:rPr>
                <w:color w:val="000000" w:themeColor="text1"/>
                <w:sz w:val="26"/>
                <w:szCs w:val="26"/>
              </w:rPr>
              <w:t xml:space="preserve">- Nhóm chủ rừng là tổ chức kinh tế được Nhà nước cho thuê rừng sản xuất, giao đất, cho thuê đất để trồng rừng: Được tự tổ chức hoặc hợp tác, liên kết với tổ chức, cá nhân để nuôi, trồng phát triển, thu hoạch cây dược liệu theo quy định của pháp luật </w:t>
            </w:r>
            <w:r w:rsidRPr="00AA6B4D">
              <w:rPr>
                <w:i/>
                <w:iCs/>
                <w:color w:val="000000" w:themeColor="text1"/>
                <w:sz w:val="26"/>
                <w:szCs w:val="26"/>
              </w:rPr>
              <w:t>(không được phép cho thuê môi trường rừng)</w:t>
            </w:r>
            <w:r w:rsidRPr="00AA6B4D">
              <w:rPr>
                <w:color w:val="000000" w:themeColor="text1"/>
                <w:sz w:val="26"/>
                <w:szCs w:val="26"/>
              </w:rPr>
              <w:t>.</w:t>
            </w:r>
          </w:p>
          <w:p w14:paraId="662E1AA1" w14:textId="04B8104A" w:rsidR="000B0FF4" w:rsidRPr="00AA6B4D" w:rsidRDefault="000B0FF4" w:rsidP="007526C9">
            <w:pPr>
              <w:spacing w:after="0" w:line="240" w:lineRule="auto"/>
              <w:jc w:val="both"/>
              <w:rPr>
                <w:color w:val="000000" w:themeColor="text1"/>
                <w:sz w:val="26"/>
                <w:szCs w:val="26"/>
              </w:rPr>
            </w:pPr>
            <w:r w:rsidRPr="00AA6B4D">
              <w:rPr>
                <w:color w:val="000000" w:themeColor="text1"/>
                <w:sz w:val="26"/>
                <w:szCs w:val="26"/>
              </w:rPr>
              <w:t xml:space="preserve">Lý </w:t>
            </w:r>
            <w:proofErr w:type="gramStart"/>
            <w:r w:rsidRPr="00AA6B4D">
              <w:rPr>
                <w:color w:val="000000" w:themeColor="text1"/>
                <w:sz w:val="26"/>
                <w:szCs w:val="26"/>
              </w:rPr>
              <w:t>do</w:t>
            </w:r>
            <w:proofErr w:type="gramEnd"/>
            <w:r w:rsidRPr="00AA6B4D">
              <w:rPr>
                <w:color w:val="000000" w:themeColor="text1"/>
                <w:sz w:val="26"/>
                <w:szCs w:val="26"/>
              </w:rPr>
              <w:t>: Để đảm bảo phù hợp với quyền và nghĩa vụ của chủ rừng là tổ chức quy định tại Điều 75, Điều 76, Điều 77, Điều 78, Điều 79, Điều 80 Luật Lâm nghiệp năm 2017.</w:t>
            </w:r>
          </w:p>
        </w:tc>
        <w:tc>
          <w:tcPr>
            <w:tcW w:w="1984" w:type="dxa"/>
            <w:shd w:val="clear" w:color="auto" w:fill="auto"/>
          </w:tcPr>
          <w:p w14:paraId="39114CEE" w14:textId="77777777"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Hà Giang</w:t>
            </w:r>
          </w:p>
          <w:p w14:paraId="11C091CB" w14:textId="534611AE" w:rsidR="000B0FF4" w:rsidRPr="00AA6B4D" w:rsidRDefault="000B0FF4" w:rsidP="00314ED6">
            <w:pPr>
              <w:spacing w:after="0" w:line="240" w:lineRule="auto"/>
              <w:contextualSpacing/>
              <w:jc w:val="both"/>
              <w:rPr>
                <w:color w:val="000000" w:themeColor="text1"/>
                <w:sz w:val="26"/>
                <w:szCs w:val="26"/>
              </w:rPr>
            </w:pPr>
          </w:p>
        </w:tc>
        <w:tc>
          <w:tcPr>
            <w:tcW w:w="4253" w:type="dxa"/>
            <w:shd w:val="clear" w:color="auto" w:fill="auto"/>
          </w:tcPr>
          <w:p w14:paraId="783B1457" w14:textId="77777777"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giải trình như sau:</w:t>
            </w:r>
          </w:p>
          <w:p w14:paraId="23A5E387" w14:textId="2C1C9963" w:rsidR="000B0FF4" w:rsidRPr="00AA6B4D" w:rsidRDefault="000B0FF4" w:rsidP="00314ED6">
            <w:pPr>
              <w:spacing w:after="0" w:line="240" w:lineRule="auto"/>
              <w:jc w:val="both"/>
              <w:rPr>
                <w:color w:val="000000" w:themeColor="text1"/>
                <w:sz w:val="26"/>
                <w:szCs w:val="26"/>
              </w:rPr>
            </w:pPr>
            <w:r w:rsidRPr="00AA6B4D">
              <w:rPr>
                <w:color w:val="000000" w:themeColor="text1"/>
                <w:sz w:val="26"/>
                <w:szCs w:val="26"/>
              </w:rPr>
              <w:t>Tại khoản 3 Điều 80 Luật Lâm nghiệp có quy định: Tổ chức kinh tế được Nhà nước cho thuê đất để trồng rừng sản xuất bằng vốn tự đầu tư được chuyển nhượng, cho thuê rừng sản xuất là rừng trồng; thế chấp, góp vốn bằng giá trị rừng sản xuất là rừng trồng. Do vậy, Nhóm chủ rừng là tổ chức kinh tế được Nhà nước cho thuê rừng sản xuất, giao đất, cho thuê đất để trồng rừng vẫn có thể cho thuê môi trường rừng để nuôi, trồng phát triển, thu hoạch cây dược liệu. Cơ quan soạn thảo giữ nguyên nội dung dự thảo Nghị định.</w:t>
            </w:r>
          </w:p>
        </w:tc>
      </w:tr>
      <w:tr w:rsidR="00314ED6" w:rsidRPr="00AA6B4D" w14:paraId="2D485A01" w14:textId="77777777" w:rsidTr="00A46962">
        <w:trPr>
          <w:trHeight w:val="20"/>
        </w:trPr>
        <w:tc>
          <w:tcPr>
            <w:tcW w:w="3823" w:type="dxa"/>
            <w:vMerge/>
            <w:shd w:val="clear" w:color="auto" w:fill="auto"/>
            <w:vAlign w:val="center"/>
          </w:tcPr>
          <w:p w14:paraId="2095F613" w14:textId="77777777" w:rsidR="000B0FF4" w:rsidRPr="00AA6B4D" w:rsidRDefault="000B0FF4" w:rsidP="00314ED6">
            <w:pPr>
              <w:spacing w:after="0" w:line="240" w:lineRule="auto"/>
              <w:contextualSpacing/>
              <w:jc w:val="both"/>
              <w:rPr>
                <w:color w:val="000000" w:themeColor="text1"/>
                <w:sz w:val="26"/>
                <w:szCs w:val="26"/>
              </w:rPr>
            </w:pPr>
          </w:p>
        </w:tc>
        <w:tc>
          <w:tcPr>
            <w:tcW w:w="5103" w:type="dxa"/>
            <w:shd w:val="clear" w:color="auto" w:fill="auto"/>
          </w:tcPr>
          <w:p w14:paraId="6785B4EA" w14:textId="4E361E80" w:rsidR="000B0FF4" w:rsidRPr="00AA6B4D" w:rsidRDefault="000B0FF4" w:rsidP="00314ED6">
            <w:pPr>
              <w:spacing w:after="0" w:line="240" w:lineRule="auto"/>
              <w:jc w:val="both"/>
              <w:rPr>
                <w:color w:val="000000" w:themeColor="text1"/>
                <w:sz w:val="26"/>
                <w:szCs w:val="26"/>
              </w:rPr>
            </w:pPr>
            <w:r w:rsidRPr="00AA6B4D">
              <w:rPr>
                <w:color w:val="000000" w:themeColor="text1"/>
                <w:sz w:val="26"/>
                <w:szCs w:val="26"/>
              </w:rPr>
              <w:t>Đề nghị bổ sung khoản 4 Điều 5 phương thức tổ chức thực hiện nuôi, trồng phát triển, thu hoạch cây dược liệu hộ gia đình, cá nhân và cộng đồng dân cư nhận khoán bảo vệ rừng như sau:</w:t>
            </w:r>
          </w:p>
          <w:p w14:paraId="2D606B49" w14:textId="3AD9C5D5" w:rsidR="000B0FF4" w:rsidRPr="00AA6B4D" w:rsidRDefault="000B0FF4" w:rsidP="00314ED6">
            <w:pPr>
              <w:spacing w:after="0" w:line="240" w:lineRule="auto"/>
              <w:jc w:val="both"/>
              <w:rPr>
                <w:i/>
                <w:iCs/>
                <w:color w:val="000000" w:themeColor="text1"/>
                <w:sz w:val="26"/>
                <w:szCs w:val="26"/>
              </w:rPr>
            </w:pPr>
            <w:r w:rsidRPr="00AA6B4D">
              <w:rPr>
                <w:i/>
                <w:iCs/>
                <w:color w:val="000000" w:themeColor="text1"/>
                <w:sz w:val="26"/>
                <w:szCs w:val="26"/>
              </w:rPr>
              <w:t>“4. Bên nhận khoán bảo vệ rừng ổn định là hộ gia đình, cá nhân và cộng đồng dân cư thuộc ranh giới chủ rừng là tổ chức thì được thực hiện nuôi, trồng phát triển cây dược liệu theo phương án nuôi, trồng phát triển, thu hoạch cây dược liệu của chủ rừng (bên khoán) xây dựng được cấp thẩm quyền phê duyệt.</w:t>
            </w:r>
          </w:p>
          <w:p w14:paraId="340E02F5" w14:textId="6700A0F7" w:rsidR="000B0FF4" w:rsidRPr="00AA6B4D" w:rsidRDefault="000B0FF4" w:rsidP="00314ED6">
            <w:pPr>
              <w:spacing w:after="0" w:line="240" w:lineRule="auto"/>
              <w:contextualSpacing/>
              <w:jc w:val="both"/>
              <w:rPr>
                <w:color w:val="000000" w:themeColor="text1"/>
                <w:sz w:val="26"/>
                <w:szCs w:val="26"/>
              </w:rPr>
            </w:pPr>
            <w:r w:rsidRPr="00AA6B4D">
              <w:rPr>
                <w:i/>
                <w:iCs/>
                <w:color w:val="000000" w:themeColor="text1"/>
                <w:sz w:val="26"/>
                <w:szCs w:val="26"/>
              </w:rPr>
              <w:t>Bên nhận khoán bảo vệ rừng ổn định là hộ gia đình, cá nhân và cộng đồng dân cư trên diện tích rừng tự nhiên là rừng đặc dụng, rừng phòng hộ, rừng sản xuất do UBND xã quản lý trình tự, thủ tục xây dựng và phê duyệt phương án nuôi, trồng phát triển cây dược liệu thực hiện theo Điều 13 Nghị định này</w:t>
            </w:r>
            <w:r w:rsidRPr="00AA6B4D">
              <w:rPr>
                <w:color w:val="000000" w:themeColor="text1"/>
                <w:sz w:val="26"/>
                <w:szCs w:val="26"/>
              </w:rPr>
              <w:t>.”</w:t>
            </w:r>
          </w:p>
        </w:tc>
        <w:tc>
          <w:tcPr>
            <w:tcW w:w="1984" w:type="dxa"/>
            <w:shd w:val="clear" w:color="auto" w:fill="auto"/>
          </w:tcPr>
          <w:p w14:paraId="1894327E" w14:textId="52F1FD53"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Ủy ban nhân dân tỉnh Quảng Nam</w:t>
            </w:r>
          </w:p>
        </w:tc>
        <w:tc>
          <w:tcPr>
            <w:tcW w:w="4253" w:type="dxa"/>
            <w:shd w:val="clear" w:color="auto" w:fill="auto"/>
          </w:tcPr>
          <w:p w14:paraId="0BEBE281" w14:textId="77777777"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giải trình như sau:</w:t>
            </w:r>
          </w:p>
          <w:p w14:paraId="0861DC2D" w14:textId="1FBF5F6E"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Điều 248 Luật Đất đai chỉ quy định đối với đối tượng là chủ rừng. Do vậy, cơ quan soạn thảo giữ nguyên nội dung này như dự thảo Nghị định.</w:t>
            </w:r>
          </w:p>
        </w:tc>
      </w:tr>
      <w:tr w:rsidR="000B0FF4" w:rsidRPr="00AA6B4D" w14:paraId="09303EBB" w14:textId="77777777" w:rsidTr="00D3240F">
        <w:trPr>
          <w:trHeight w:val="20"/>
        </w:trPr>
        <w:tc>
          <w:tcPr>
            <w:tcW w:w="15163" w:type="dxa"/>
            <w:gridSpan w:val="4"/>
            <w:shd w:val="clear" w:color="auto" w:fill="auto"/>
            <w:vAlign w:val="center"/>
          </w:tcPr>
          <w:p w14:paraId="3BD583DB" w14:textId="4EA90B29" w:rsidR="000B0FF4" w:rsidRPr="00AA6B4D" w:rsidRDefault="000B0FF4" w:rsidP="00314ED6">
            <w:pPr>
              <w:spacing w:after="0" w:line="240" w:lineRule="auto"/>
              <w:contextualSpacing/>
              <w:jc w:val="both"/>
              <w:rPr>
                <w:b/>
                <w:bCs/>
                <w:color w:val="000000" w:themeColor="text1"/>
                <w:sz w:val="26"/>
                <w:szCs w:val="26"/>
              </w:rPr>
            </w:pPr>
            <w:r w:rsidRPr="00AA6B4D">
              <w:rPr>
                <w:b/>
                <w:bCs/>
                <w:color w:val="000000" w:themeColor="text1"/>
                <w:sz w:val="26"/>
                <w:szCs w:val="26"/>
              </w:rPr>
              <w:t>CHƯƠNG II: NUÔI, TRỒNG PHÁT TRIỂN, THU HOẠCH CÂY DƯỢC LIỆU TRONG RỪNG</w:t>
            </w:r>
          </w:p>
        </w:tc>
      </w:tr>
      <w:tr w:rsidR="000B0FF4" w:rsidRPr="00AA6B4D" w14:paraId="3FE52F60" w14:textId="77777777" w:rsidTr="00D3240F">
        <w:trPr>
          <w:trHeight w:val="20"/>
        </w:trPr>
        <w:tc>
          <w:tcPr>
            <w:tcW w:w="15163" w:type="dxa"/>
            <w:gridSpan w:val="4"/>
            <w:shd w:val="clear" w:color="auto" w:fill="auto"/>
            <w:vAlign w:val="center"/>
          </w:tcPr>
          <w:p w14:paraId="1A656BCC" w14:textId="179B58E5" w:rsidR="000B0FF4" w:rsidRPr="00AA6B4D" w:rsidRDefault="000B0FF4" w:rsidP="00314ED6">
            <w:pPr>
              <w:spacing w:after="0" w:line="240" w:lineRule="auto"/>
              <w:contextualSpacing/>
              <w:jc w:val="both"/>
              <w:rPr>
                <w:b/>
                <w:bCs/>
                <w:color w:val="000000" w:themeColor="text1"/>
                <w:sz w:val="26"/>
                <w:szCs w:val="26"/>
              </w:rPr>
            </w:pPr>
            <w:r w:rsidRPr="00AA6B4D">
              <w:rPr>
                <w:b/>
                <w:bCs/>
                <w:color w:val="000000" w:themeColor="text1"/>
                <w:sz w:val="26"/>
                <w:szCs w:val="26"/>
              </w:rPr>
              <w:t>Điều 6. Phương án nuôi, trồng phát triển, thu hoạch cây dược liệu</w:t>
            </w:r>
          </w:p>
        </w:tc>
      </w:tr>
      <w:tr w:rsidR="00314ED6" w:rsidRPr="00AA6B4D" w14:paraId="1DD38F04" w14:textId="77777777" w:rsidTr="00A46962">
        <w:trPr>
          <w:trHeight w:val="20"/>
        </w:trPr>
        <w:tc>
          <w:tcPr>
            <w:tcW w:w="3823" w:type="dxa"/>
            <w:vMerge w:val="restart"/>
            <w:shd w:val="clear" w:color="auto" w:fill="auto"/>
            <w:vAlign w:val="center"/>
          </w:tcPr>
          <w:p w14:paraId="0BF4C8FE" w14:textId="77777777" w:rsidR="000B0FF4" w:rsidRPr="00AA6B4D" w:rsidRDefault="000B0FF4" w:rsidP="00314ED6">
            <w:pPr>
              <w:spacing w:after="0" w:line="240" w:lineRule="auto"/>
              <w:contextualSpacing/>
              <w:jc w:val="both"/>
              <w:rPr>
                <w:color w:val="000000" w:themeColor="text1"/>
                <w:sz w:val="26"/>
                <w:szCs w:val="26"/>
              </w:rPr>
            </w:pPr>
          </w:p>
        </w:tc>
        <w:tc>
          <w:tcPr>
            <w:tcW w:w="5103" w:type="dxa"/>
            <w:shd w:val="clear" w:color="auto" w:fill="auto"/>
          </w:tcPr>
          <w:p w14:paraId="48CF5D36" w14:textId="7908A4E0" w:rsidR="000B0FF4" w:rsidRPr="00AA6B4D" w:rsidRDefault="000B0FF4" w:rsidP="00314ED6">
            <w:pPr>
              <w:spacing w:after="0" w:line="240" w:lineRule="auto"/>
              <w:jc w:val="both"/>
              <w:rPr>
                <w:color w:val="000000" w:themeColor="text1"/>
                <w:sz w:val="26"/>
                <w:szCs w:val="26"/>
              </w:rPr>
            </w:pPr>
            <w:r w:rsidRPr="00AA6B4D">
              <w:rPr>
                <w:color w:val="000000" w:themeColor="text1"/>
                <w:sz w:val="26"/>
                <w:szCs w:val="26"/>
              </w:rPr>
              <w:t xml:space="preserve">Đề nghị sửa đổi khoản 1 Điều 6 về phương án nuôi, trồng, phát triển và thu hoạch cây dược liệu để thống nhất nội dung giữa các đối tượng chủ rừng. Cụ thể, đối với chủ rừng là tổ chức, phương án phải được xây dựng theo Mẫu số 02, và đối với chủ rừng là cộng đồng dân cư được nhà nước giao rừng đặc dụng, phương án phải theo Mẫu số 05. Điều này sẽ đảm bảo sự thống </w:t>
            </w:r>
            <w:r w:rsidRPr="00AA6B4D">
              <w:rPr>
                <w:color w:val="000000" w:themeColor="text1"/>
                <w:sz w:val="26"/>
                <w:szCs w:val="26"/>
              </w:rPr>
              <w:lastRenderedPageBreak/>
              <w:t>nhất với khoản 1 Điều 4 của Dự thảo, yêu cầu phương án nuôi, trồng cây dược liệu phải phù hợp với phương án quản lý rừng bền vững đã được phê duyệt bởi cơ quan có thẩm quyền.</w:t>
            </w:r>
          </w:p>
        </w:tc>
        <w:tc>
          <w:tcPr>
            <w:tcW w:w="1984" w:type="dxa"/>
            <w:shd w:val="clear" w:color="auto" w:fill="auto"/>
          </w:tcPr>
          <w:p w14:paraId="5637CF83" w14:textId="06A2A082"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 xml:space="preserve">Ủy ban nhân dân tỉnh Lạng Sơn; </w:t>
            </w:r>
            <w:r w:rsidRPr="00AA6B4D">
              <w:rPr>
                <w:color w:val="000000" w:themeColor="text1"/>
                <w:sz w:val="26"/>
                <w:szCs w:val="26"/>
                <w:lang w:val="vi-VN"/>
              </w:rPr>
              <w:t>Sở Nông nghiệp và PTNT Tuyên Quang</w:t>
            </w:r>
          </w:p>
        </w:tc>
        <w:tc>
          <w:tcPr>
            <w:tcW w:w="4253" w:type="dxa"/>
            <w:shd w:val="clear" w:color="auto" w:fill="auto"/>
          </w:tcPr>
          <w:p w14:paraId="3620A7D6" w14:textId="2A0C9253"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lang w:val="zh-CN"/>
              </w:rPr>
              <w:t xml:space="preserve">Bộ Nông nghiệp và Phát triển Nông thôn đã tiếp thu ý kiến và tiến hành rà soát, chỉnh lý dự thảo Nghị định. Theo đó, dự thảo quy định các tổ chức xây dựng phương án theo mẫu 02, còn hộ gia đình, cá nhân và cộng đồng dân cư xây dựng theo mẫu 05. Quy định này nhằm đảm bảo phù hợp với việc lập </w:t>
            </w:r>
            <w:r w:rsidRPr="00AA6B4D">
              <w:rPr>
                <w:color w:val="000000" w:themeColor="text1"/>
                <w:sz w:val="26"/>
                <w:szCs w:val="26"/>
                <w:lang w:val="zh-CN"/>
              </w:rPr>
              <w:lastRenderedPageBreak/>
              <w:t>phương án và quản lý thực hiện theo từng nhóm chủ rừng, do đó cơ quan soạn thảo quyết định giữ nguyên nội dung theo dự thảo ban đầu.</w:t>
            </w:r>
          </w:p>
        </w:tc>
      </w:tr>
      <w:tr w:rsidR="00314ED6" w:rsidRPr="00AA6B4D" w14:paraId="73FF6957" w14:textId="77777777" w:rsidTr="00A46962">
        <w:trPr>
          <w:trHeight w:val="20"/>
        </w:trPr>
        <w:tc>
          <w:tcPr>
            <w:tcW w:w="3823" w:type="dxa"/>
            <w:vMerge/>
            <w:shd w:val="clear" w:color="auto" w:fill="auto"/>
            <w:vAlign w:val="center"/>
          </w:tcPr>
          <w:p w14:paraId="073373F1" w14:textId="77777777" w:rsidR="000B0FF4" w:rsidRPr="00AA6B4D" w:rsidRDefault="000B0FF4" w:rsidP="00314ED6">
            <w:pPr>
              <w:spacing w:after="0" w:line="240" w:lineRule="auto"/>
              <w:contextualSpacing/>
              <w:jc w:val="both"/>
              <w:rPr>
                <w:color w:val="000000" w:themeColor="text1"/>
                <w:sz w:val="26"/>
                <w:szCs w:val="26"/>
              </w:rPr>
            </w:pPr>
          </w:p>
        </w:tc>
        <w:tc>
          <w:tcPr>
            <w:tcW w:w="5103" w:type="dxa"/>
            <w:shd w:val="clear" w:color="auto" w:fill="auto"/>
          </w:tcPr>
          <w:p w14:paraId="5BF3A2F7" w14:textId="379FF336"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Tại Điều 6, đề nghị bổ sung nội dung xác định địa danh, quy mô, diện tích, và loài cây được nuôi trồng, phát triển và thu hoạch trong giai đoạn thực hiện phương án. Đồng thời, cần bổ sung quy định yêu cầu đánh giá các chỉ tiêu về diện tích, chất lượng rừng và khả năng tái sinh của rừng trước khi thực hiện hoạt động nuôi, trồng cây dược liệu, nhằm đảm bảo tuân thủ các nguyên tắc nuôi trồng, phát triển và thu hoạch cây dược liệu trong rừng theo Điều 4 của dự thảo Nghị định.</w:t>
            </w:r>
          </w:p>
        </w:tc>
        <w:tc>
          <w:tcPr>
            <w:tcW w:w="1984" w:type="dxa"/>
            <w:shd w:val="clear" w:color="auto" w:fill="auto"/>
          </w:tcPr>
          <w:p w14:paraId="2CBFC356" w14:textId="728D5B01"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Ủy ban nhân dân tỉnh Nam Định; Sở Nông nghiệp và PTNT Lai Châu</w:t>
            </w:r>
          </w:p>
        </w:tc>
        <w:tc>
          <w:tcPr>
            <w:tcW w:w="4253" w:type="dxa"/>
            <w:shd w:val="clear" w:color="auto" w:fill="auto"/>
          </w:tcPr>
          <w:p w14:paraId="53B57968" w14:textId="28C45B80" w:rsidR="000B0FF4" w:rsidRPr="00AA6B4D" w:rsidRDefault="000B0FF4" w:rsidP="00314ED6">
            <w:pPr>
              <w:spacing w:after="0" w:line="240" w:lineRule="auto"/>
              <w:jc w:val="both"/>
              <w:rPr>
                <w:color w:val="000000" w:themeColor="text1"/>
                <w:sz w:val="26"/>
                <w:szCs w:val="26"/>
              </w:rPr>
            </w:pPr>
            <w:r w:rsidRPr="00AA6B4D">
              <w:rPr>
                <w:color w:val="000000" w:themeColor="text1"/>
                <w:sz w:val="26"/>
                <w:szCs w:val="26"/>
              </w:rPr>
              <w:t>Bộ Nông nghiệp và PTNT đã tiếp thu ý kiến và chỉnh lý nội dung tại các mẫu Phụ lục kèm theo dự thảo Nghị định. Các nội dung đề nghị bổ sung đã được thể hiện đầy đủ trong phương án nuôi trồng, phát triển, và thu hoạch cây dược liệu trong rừng, được quy định chi tiết trong các mẫu của Phụ lục kèm theo dự thảo Nghị định.</w:t>
            </w:r>
          </w:p>
        </w:tc>
      </w:tr>
      <w:tr w:rsidR="000B0FF4" w:rsidRPr="00AA6B4D" w14:paraId="11C21F6D" w14:textId="77777777" w:rsidTr="00D3240F">
        <w:trPr>
          <w:trHeight w:val="20"/>
        </w:trPr>
        <w:tc>
          <w:tcPr>
            <w:tcW w:w="15163" w:type="dxa"/>
            <w:gridSpan w:val="4"/>
            <w:shd w:val="clear" w:color="auto" w:fill="auto"/>
            <w:vAlign w:val="center"/>
          </w:tcPr>
          <w:p w14:paraId="6533DD6A" w14:textId="6A106F65" w:rsidR="000B0FF4" w:rsidRPr="00AA6B4D" w:rsidRDefault="000B0FF4" w:rsidP="00314ED6">
            <w:pPr>
              <w:spacing w:after="0" w:line="240" w:lineRule="auto"/>
              <w:contextualSpacing/>
              <w:rPr>
                <w:color w:val="000000" w:themeColor="text1"/>
                <w:sz w:val="26"/>
                <w:szCs w:val="26"/>
              </w:rPr>
            </w:pPr>
            <w:r w:rsidRPr="00AA6B4D">
              <w:rPr>
                <w:b/>
                <w:bCs/>
                <w:color w:val="000000" w:themeColor="text1"/>
                <w:sz w:val="26"/>
                <w:szCs w:val="26"/>
              </w:rPr>
              <w:t>Điều 7. Trình tự, thủ tục xây dựng và phê duyệt phương án nuôi, trồng phát triển, thu hoạch cây dược liệu đối với chủ rừng là tổ chức</w:t>
            </w:r>
          </w:p>
        </w:tc>
      </w:tr>
      <w:tr w:rsidR="000B0FF4" w:rsidRPr="00AA6B4D" w14:paraId="2839D81F" w14:textId="77777777" w:rsidTr="00A46962">
        <w:trPr>
          <w:trHeight w:val="20"/>
        </w:trPr>
        <w:tc>
          <w:tcPr>
            <w:tcW w:w="3823" w:type="dxa"/>
            <w:vMerge w:val="restart"/>
            <w:shd w:val="clear" w:color="auto" w:fill="auto"/>
          </w:tcPr>
          <w:p w14:paraId="014765A9" w14:textId="105D5574"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1. Chủ rừng xây dựng phương án nuôi, trồng phát triển, thu hoạch cây dược liệu theo quy định tại khoản 1 Điều 6 và Mẫu số 02 tại Phụ lục kèm theo Nghị định này.</w:t>
            </w:r>
          </w:p>
        </w:tc>
        <w:tc>
          <w:tcPr>
            <w:tcW w:w="5103" w:type="dxa"/>
            <w:shd w:val="clear" w:color="auto" w:fill="auto"/>
          </w:tcPr>
          <w:p w14:paraId="2B13B83F" w14:textId="682B2CE9"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Tại Khoản 1, Điều 7. Đề nghị xem xét bổ sung nội dung như sau: “</w:t>
            </w:r>
            <w:r w:rsidRPr="00AA6B4D">
              <w:rPr>
                <w:i/>
                <w:iCs/>
                <w:color w:val="000000" w:themeColor="text1"/>
                <w:sz w:val="26"/>
                <w:szCs w:val="26"/>
              </w:rPr>
              <w:t xml:space="preserve">Chủ rừng xây dựng phương án nuôi, trồng phát triển, thu hoạch cây dược liệu theo quy định tại khoản 1 Điều 6 và Mẫu số 02 tại Phụ lục kèm theo Nghị định này </w:t>
            </w:r>
            <w:r w:rsidRPr="00AA6B4D">
              <w:rPr>
                <w:b/>
                <w:bCs/>
                <w:i/>
                <w:iCs/>
                <w:color w:val="000000" w:themeColor="text1"/>
                <w:sz w:val="26"/>
                <w:szCs w:val="26"/>
              </w:rPr>
              <w:t>và đảm bảo các nguyên tắc theo quy định tại Điều 4 Nghị định này</w:t>
            </w:r>
            <w:r w:rsidRPr="00AA6B4D">
              <w:rPr>
                <w:color w:val="000000" w:themeColor="text1"/>
                <w:sz w:val="26"/>
                <w:szCs w:val="26"/>
              </w:rPr>
              <w:t>”.</w:t>
            </w:r>
          </w:p>
        </w:tc>
        <w:tc>
          <w:tcPr>
            <w:tcW w:w="1984" w:type="dxa"/>
            <w:shd w:val="clear" w:color="auto" w:fill="auto"/>
          </w:tcPr>
          <w:p w14:paraId="2E90170A" w14:textId="128ACD81"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Đồng Nai</w:t>
            </w:r>
          </w:p>
        </w:tc>
        <w:tc>
          <w:tcPr>
            <w:tcW w:w="4253" w:type="dxa"/>
            <w:shd w:val="clear" w:color="auto" w:fill="auto"/>
          </w:tcPr>
          <w:p w14:paraId="12C8D545" w14:textId="77777777"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giải trình như sau:</w:t>
            </w:r>
          </w:p>
          <w:p w14:paraId="68D0AAEB" w14:textId="45041EBF" w:rsidR="000B0FF4" w:rsidRPr="00AA6B4D" w:rsidRDefault="000B0FF4" w:rsidP="00314ED6">
            <w:pPr>
              <w:spacing w:after="0" w:line="240" w:lineRule="auto"/>
              <w:jc w:val="both"/>
              <w:rPr>
                <w:color w:val="000000" w:themeColor="text1"/>
                <w:sz w:val="26"/>
                <w:szCs w:val="26"/>
              </w:rPr>
            </w:pPr>
            <w:r w:rsidRPr="00AA6B4D">
              <w:rPr>
                <w:color w:val="000000" w:themeColor="text1"/>
                <w:sz w:val="26"/>
                <w:szCs w:val="26"/>
              </w:rPr>
              <w:t xml:space="preserve">Các nguyên tắc đã được quy định cụ thể tại Điều 4, Chương </w:t>
            </w:r>
            <w:r w:rsidR="00680A1E" w:rsidRPr="00AA6B4D">
              <w:rPr>
                <w:color w:val="000000" w:themeColor="text1"/>
                <w:sz w:val="26"/>
                <w:szCs w:val="26"/>
              </w:rPr>
              <w:t>N</w:t>
            </w:r>
            <w:r w:rsidRPr="00AA6B4D">
              <w:rPr>
                <w:color w:val="000000" w:themeColor="text1"/>
                <w:sz w:val="26"/>
                <w:szCs w:val="26"/>
              </w:rPr>
              <w:t>hững quy định chung của dự thảo Nghị định; do vậy, không cần nhắc lại ở phần nội dung.</w:t>
            </w:r>
          </w:p>
        </w:tc>
      </w:tr>
      <w:tr w:rsidR="000B0FF4" w:rsidRPr="00AA6B4D" w14:paraId="2EC91AAD" w14:textId="77777777" w:rsidTr="00A46962">
        <w:trPr>
          <w:trHeight w:val="20"/>
        </w:trPr>
        <w:tc>
          <w:tcPr>
            <w:tcW w:w="3823" w:type="dxa"/>
            <w:vMerge/>
            <w:shd w:val="clear" w:color="auto" w:fill="auto"/>
          </w:tcPr>
          <w:p w14:paraId="4CF9A2E7" w14:textId="77777777" w:rsidR="000B0FF4" w:rsidRPr="00AA6B4D" w:rsidRDefault="000B0FF4" w:rsidP="00314ED6">
            <w:pPr>
              <w:spacing w:after="0" w:line="240" w:lineRule="auto"/>
              <w:contextualSpacing/>
              <w:jc w:val="both"/>
              <w:rPr>
                <w:color w:val="000000" w:themeColor="text1"/>
                <w:sz w:val="26"/>
                <w:szCs w:val="26"/>
              </w:rPr>
            </w:pPr>
          </w:p>
        </w:tc>
        <w:tc>
          <w:tcPr>
            <w:tcW w:w="5103" w:type="dxa"/>
            <w:shd w:val="clear" w:color="auto" w:fill="auto"/>
          </w:tcPr>
          <w:p w14:paraId="1FEB5415" w14:textId="364DEA22"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Thay “tiêu chuẩn Việt Nam số TCVN 11565:2016” bằng “Tiêu chuẩn quốc</w:t>
            </w:r>
            <w:r w:rsidRPr="00AA6B4D">
              <w:rPr>
                <w:color w:val="000000" w:themeColor="text1"/>
                <w:sz w:val="26"/>
                <w:szCs w:val="26"/>
                <w:lang w:val="vi-VN"/>
              </w:rPr>
              <w:t xml:space="preserve"> </w:t>
            </w:r>
            <w:r w:rsidRPr="00AA6B4D">
              <w:rPr>
                <w:color w:val="000000" w:themeColor="text1"/>
                <w:sz w:val="26"/>
                <w:szCs w:val="26"/>
              </w:rPr>
              <w:t>gia TCVN 11565:2016”, lý do: Để phù hợp với Luật Tiêu chuẩn và Quy chuẩn kỹ</w:t>
            </w:r>
            <w:r w:rsidRPr="00AA6B4D">
              <w:rPr>
                <w:color w:val="000000" w:themeColor="text1"/>
                <w:sz w:val="26"/>
                <w:szCs w:val="26"/>
                <w:lang w:val="vi-VN"/>
              </w:rPr>
              <w:t xml:space="preserve"> </w:t>
            </w:r>
            <w:r w:rsidRPr="00AA6B4D">
              <w:rPr>
                <w:color w:val="000000" w:themeColor="text1"/>
                <w:sz w:val="26"/>
                <w:szCs w:val="26"/>
              </w:rPr>
              <w:t xml:space="preserve">thuật ngày 29/6/2006 và Quyết định số 4215/QĐ-BKHCN </w:t>
            </w:r>
            <w:r w:rsidRPr="00AA6B4D">
              <w:rPr>
                <w:color w:val="000000" w:themeColor="text1"/>
                <w:sz w:val="26"/>
                <w:szCs w:val="26"/>
              </w:rPr>
              <w:lastRenderedPageBreak/>
              <w:t>ngày 30/12/2016 của</w:t>
            </w:r>
            <w:r w:rsidRPr="00AA6B4D">
              <w:rPr>
                <w:color w:val="000000" w:themeColor="text1"/>
                <w:sz w:val="26"/>
                <w:szCs w:val="26"/>
                <w:lang w:val="vi-VN"/>
              </w:rPr>
              <w:t xml:space="preserve"> </w:t>
            </w:r>
            <w:r w:rsidRPr="00AA6B4D">
              <w:rPr>
                <w:color w:val="000000" w:themeColor="text1"/>
                <w:sz w:val="26"/>
                <w:szCs w:val="26"/>
              </w:rPr>
              <w:t>Bộ Khoa học và Công nghệ về việc công bố Tiêu chuẩn quốc gia.</w:t>
            </w:r>
          </w:p>
        </w:tc>
        <w:tc>
          <w:tcPr>
            <w:tcW w:w="1984" w:type="dxa"/>
            <w:shd w:val="clear" w:color="auto" w:fill="auto"/>
          </w:tcPr>
          <w:p w14:paraId="22056D24" w14:textId="661BE281"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lang w:val="vi-VN"/>
              </w:rPr>
              <w:lastRenderedPageBreak/>
              <w:t>Sở Nông nghiệp và PTNT Tuyên Quang</w:t>
            </w:r>
          </w:p>
        </w:tc>
        <w:tc>
          <w:tcPr>
            <w:tcW w:w="4253" w:type="dxa"/>
            <w:shd w:val="clear" w:color="auto" w:fill="auto"/>
          </w:tcPr>
          <w:p w14:paraId="4538CACE" w14:textId="699AA0DD"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và chỉnh lý trong dự thảo Nghị định.</w:t>
            </w:r>
          </w:p>
        </w:tc>
      </w:tr>
      <w:tr w:rsidR="000B0FF4" w:rsidRPr="00AA6B4D" w14:paraId="7A74B762" w14:textId="77777777" w:rsidTr="00A46962">
        <w:trPr>
          <w:trHeight w:val="20"/>
        </w:trPr>
        <w:tc>
          <w:tcPr>
            <w:tcW w:w="3823" w:type="dxa"/>
            <w:vMerge/>
            <w:shd w:val="clear" w:color="auto" w:fill="auto"/>
          </w:tcPr>
          <w:p w14:paraId="5C8A5B5B" w14:textId="77777777" w:rsidR="000B0FF4" w:rsidRPr="00AA6B4D" w:rsidRDefault="000B0FF4" w:rsidP="00314ED6">
            <w:pPr>
              <w:spacing w:after="0" w:line="240" w:lineRule="auto"/>
              <w:contextualSpacing/>
              <w:jc w:val="both"/>
              <w:rPr>
                <w:color w:val="000000" w:themeColor="text1"/>
                <w:sz w:val="26"/>
                <w:szCs w:val="26"/>
              </w:rPr>
            </w:pPr>
          </w:p>
        </w:tc>
        <w:tc>
          <w:tcPr>
            <w:tcW w:w="5103" w:type="dxa"/>
            <w:shd w:val="clear" w:color="auto" w:fill="auto"/>
          </w:tcPr>
          <w:p w14:paraId="42DFA992" w14:textId="1263EFDF"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Hồ sơ trình duyệt phương án nuôi, trồng phát triển cây dược liệu thực hiện theo phương thức hợp tác, liên kết hoặc đối với nhóm chủ rừng là hộ gia</w:t>
            </w:r>
            <w:r w:rsidR="00ED6B0D" w:rsidRPr="00AA6B4D">
              <w:rPr>
                <w:color w:val="000000" w:themeColor="text1"/>
                <w:sz w:val="26"/>
                <w:szCs w:val="26"/>
              </w:rPr>
              <w:t xml:space="preserve"> </w:t>
            </w:r>
            <w:r w:rsidRPr="00AA6B4D">
              <w:rPr>
                <w:color w:val="000000" w:themeColor="text1"/>
                <w:sz w:val="26"/>
                <w:szCs w:val="26"/>
              </w:rPr>
              <w:t>đình, cá nhân gồm các loại bản đồ gồm: bản đồ hiện trạng rừng theo tiêu chuẩn Việt Nam số TCVN 11565: 2016; bản đồ phương án nuôi, trồng phát triển, thu hoạch cây dược liệu được áp dụng theo tiêu chuẩn Việt Nam số TCVN 11565: 2016 thể hiện các khu vực, diện tích dự kiến nuôi, trồng phát triển, thu hoạch cây dược liệu. Cá nhân/hộ gia đình miền núi tỉnh An Giang khó thực hiện việc cung cấp các bản đồ nêu trên, đề xuất để doanh nghiệp hoặc Viện nghiên cứu thực hiện vấn đề này.</w:t>
            </w:r>
          </w:p>
        </w:tc>
        <w:tc>
          <w:tcPr>
            <w:tcW w:w="1984" w:type="dxa"/>
            <w:shd w:val="clear" w:color="auto" w:fill="auto"/>
          </w:tcPr>
          <w:p w14:paraId="19791504" w14:textId="5D114BAB"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Ủy ban nhân dân tỉnh An Giang</w:t>
            </w:r>
          </w:p>
        </w:tc>
        <w:tc>
          <w:tcPr>
            <w:tcW w:w="4253" w:type="dxa"/>
            <w:shd w:val="clear" w:color="auto" w:fill="auto"/>
          </w:tcPr>
          <w:p w14:paraId="5527FF29" w14:textId="4CFE241B" w:rsidR="000B0FF4" w:rsidRPr="00AA6B4D" w:rsidRDefault="000B0FF4"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ý kiến và chỉnh lý tại dự thảo Nghị định.</w:t>
            </w:r>
          </w:p>
        </w:tc>
      </w:tr>
      <w:tr w:rsidR="005178FD" w:rsidRPr="00AA6B4D" w14:paraId="34FF7606" w14:textId="77777777" w:rsidTr="00A46962">
        <w:trPr>
          <w:trHeight w:val="4489"/>
        </w:trPr>
        <w:tc>
          <w:tcPr>
            <w:tcW w:w="3823" w:type="dxa"/>
            <w:vMerge w:val="restart"/>
            <w:shd w:val="clear" w:color="auto" w:fill="auto"/>
          </w:tcPr>
          <w:p w14:paraId="33FCB9E2"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lastRenderedPageBreak/>
              <w:t>3. Trình tự thẩm định, phê duyệt phương án nuôi, trồng phát triển, thu hoạch cây dược liệu</w:t>
            </w:r>
          </w:p>
          <w:p w14:paraId="0BD0ECD0"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 xml:space="preserve">c) Nội dung lấy ý kiến các cơ quan, đơn vị liên quan đối với phương án nuôi, trồng phát triển, thu hoạch cây dược liệu, gồm: </w:t>
            </w:r>
          </w:p>
          <w:p w14:paraId="69199352"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 Đánh giá sự phù hợp của phương án nuôi, trồng phát triển, thu hoạch cây dược liệu với phương án quản lý rừng bền vững khu rừng được cơ quan có thẩm quyền phê duyệt;</w:t>
            </w:r>
          </w:p>
          <w:p w14:paraId="15358DA1"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 Sự phù hợp về địa điểm, quy mô, tỷ lệ sử dụng diện tích; loài cây dược liệu dự kiến nuôi, trồng phát triển, thu hoạch; chu kỳ canh tác cây dược liệu và dự kiến sản lượng thu hoạch, đảm bảo theo nguyên tắc quy định tại Điều 4 Nghị định này;</w:t>
            </w:r>
          </w:p>
          <w:p w14:paraId="42870EFD"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 Thời gian tổ chức thực hiện;</w:t>
            </w:r>
          </w:p>
          <w:p w14:paraId="36F6B535"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 Các giải pháp về vốn, nguồn lực đầu tư, bảo vệ, phát triển rừng, phục hồi rừng, bảo tồn thiên nhiên, đa dạng sinh học và bảo vệ môi trường; phòng cháy, chữa cháy; phương thức tổ chức thực hiện.</w:t>
            </w:r>
          </w:p>
          <w:p w14:paraId="319270F8"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lastRenderedPageBreak/>
              <w:t>3. Trình tự thẩm định, phê duyệt phương án nuôi, trồng phát triển, thu hoạch cây dược liệu</w:t>
            </w:r>
          </w:p>
          <w:p w14:paraId="130C97E4" w14:textId="38112642"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b) Trong thời hạn 20 ngày kể từ ngày nhận được hồ sơ hợp lệ, cơ quan tiếp nhận hồ sơ quy định tại điểm a khoản này tổ chức lấy ý kiến của các cơ quan, đơn vị có liên quan về nội dung của phương án và thẩm định, trình cấp có thẩm quyền phê duyệt. Nội dung lấy ý kiến và trả lời ý kiến phải được thể hiện cụ thể trong văn bản.</w:t>
            </w:r>
          </w:p>
          <w:p w14:paraId="4F26B5FB" w14:textId="59D061CE"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d) Trong thời hạn 15 ngày kể từ ngày hoàn thành hồ sơ, Bộ Nông nghiệp và Phát triển nông thôn (đối với chủ rừng thuộc Bộ Nông nghiệp và Phát triển nông thôn quản lý); hoặc Chủ tịch Ủy ban nhân dân cấp tỉnh (đối với chủ rừng do thuộc địa phương quản lý) quyết định phê duyệt phương án nuôi, trồng phát triển, thu hoạch cây dược liệu trong rừng đặc dụng.</w:t>
            </w:r>
          </w:p>
        </w:tc>
        <w:tc>
          <w:tcPr>
            <w:tcW w:w="5103" w:type="dxa"/>
            <w:shd w:val="clear" w:color="auto" w:fill="auto"/>
          </w:tcPr>
          <w:p w14:paraId="1B205087" w14:textId="2F316B82"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lastRenderedPageBreak/>
              <w:t>Điểm b khoản 3 Điều 7 của dự thảo Nghị định quy định thời hạn 20 ngày để cơ quan tiếp nhận hồ sơ tổ chức lấy ý kiến các cơ quan liên quan và thẩm định, trình cấp có thẩm quyền phê duyệt. Tuy nhiên, để đảm bảo đủ thời gian thực hiện các bước này, đề nghị cơ quan soạn thảo tách riêng các giai đoạn: lấy ý kiến, tiếp nhận, và phê duyệt, tương tự quy định tại Nghị định 156/2018/NĐ-CP. Đồng thời, cần sửa cụm "ngày" thành "ngày làm việc" để đảm bảo thời gian giải quyết. Tương tự, tăng thời hạn lên 30 ngày để có đủ thời gian kiểm tra hiện trường và thẩm định hồ sơ trước khi phê duyệt.</w:t>
            </w:r>
          </w:p>
        </w:tc>
        <w:tc>
          <w:tcPr>
            <w:tcW w:w="1984" w:type="dxa"/>
            <w:shd w:val="clear" w:color="auto" w:fill="auto"/>
          </w:tcPr>
          <w:p w14:paraId="41BE0590" w14:textId="00EFD81D"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Tư pháp; Ủy ban nhân dân tỉnh Bắc Kạn; Sở Nông nghiệp và PTNT Thái Nguyên</w:t>
            </w:r>
          </w:p>
        </w:tc>
        <w:tc>
          <w:tcPr>
            <w:tcW w:w="4253" w:type="dxa"/>
            <w:shd w:val="clear" w:color="auto" w:fill="auto"/>
          </w:tcPr>
          <w:p w14:paraId="31E839D5" w14:textId="5B34E4BD"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và bổ sung tại khoản 3 Điều 7 của dự thảo Nghị định.</w:t>
            </w:r>
          </w:p>
        </w:tc>
      </w:tr>
      <w:tr w:rsidR="005178FD" w:rsidRPr="00AA6B4D" w14:paraId="021B7757" w14:textId="77777777" w:rsidTr="00A46962">
        <w:trPr>
          <w:trHeight w:val="20"/>
        </w:trPr>
        <w:tc>
          <w:tcPr>
            <w:tcW w:w="3823" w:type="dxa"/>
            <w:vMerge/>
            <w:shd w:val="clear" w:color="auto" w:fill="auto"/>
          </w:tcPr>
          <w:p w14:paraId="472AE920"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543E387B" w14:textId="6B9AE6B2"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Điểm c khoản 3 Điều 7 của dự thảo Nghị định quy định về việc đánh giá sự phù hợp của phương án nuôi, trồng và thu hoạch cây dược liệu với phương án quản lý rừng bền vững đã được cơ quan có thẩm quyền phê duyệt. Đề nghị cơ quan chủ trì xây dựng dự thảo làm rõ cấp có thẩm quyền trong quy định này để làm căn cứ thẩm định. Đồng thời, cần bổ sung nội dung lấy ý kiến từ các cơ quan liên quan về các giải pháp vốn, nguồn lực đầu tư, bảo vệ và phát triển rừng, phục hồi rừng, bảo tồn thiên nhiên, đa dạng sinh học, bảo vệ môi trường, phòng cháy chữa cháy, và phương thức tổ chức thực hiện.</w:t>
            </w:r>
          </w:p>
        </w:tc>
        <w:tc>
          <w:tcPr>
            <w:tcW w:w="1984" w:type="dxa"/>
            <w:shd w:val="clear" w:color="auto" w:fill="auto"/>
          </w:tcPr>
          <w:p w14:paraId="7209A7F0" w14:textId="30912118"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Kế hoạch và Đầu tư; Ủy ban nhân dân tỉnh Bắc Kạn</w:t>
            </w:r>
          </w:p>
        </w:tc>
        <w:tc>
          <w:tcPr>
            <w:tcW w:w="4253" w:type="dxa"/>
            <w:shd w:val="clear" w:color="auto" w:fill="auto"/>
          </w:tcPr>
          <w:p w14:paraId="4AAF54E2"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Bộ Nông nghiệp và PTNT đã tiếp thu và rà soát về nội dung thẩm định tại khoản 2 Điều 9 “Sự phù hợp của phương án nuôi, trồng phát triển, thu hoạch cây dược liệu với phương án quản lý rừng bền vững khu rừng của khu rừng”.</w:t>
            </w:r>
          </w:p>
          <w:p w14:paraId="777C998C" w14:textId="435840A9"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Ngoài ra, nội dung về phòng cháy, chữa cháy rừng đã có trong Phương án quản lý rừng bền vững của khu rừng, do vậy không cần quy định ở điểm này. Giữ nguyên theo dự thảo Nghị định.</w:t>
            </w:r>
          </w:p>
        </w:tc>
      </w:tr>
      <w:tr w:rsidR="005178FD" w:rsidRPr="00AA6B4D" w14:paraId="4E1D858B" w14:textId="77777777" w:rsidTr="00A46962">
        <w:trPr>
          <w:trHeight w:val="20"/>
        </w:trPr>
        <w:tc>
          <w:tcPr>
            <w:tcW w:w="3823" w:type="dxa"/>
            <w:shd w:val="clear" w:color="auto" w:fill="auto"/>
          </w:tcPr>
          <w:p w14:paraId="7DE40D0E"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30D5C241" w14:textId="7E5D7DE3"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Dự thảo nghị định có quy định một số thủ tục hành chính. Đề nghị đơn vị soạn thảo bổ sung nội dung đánh giá tác động thủ tục hành chính trong hồ sơ xây dựng Nghị định theo quy định tại Luật Ban hành văn bản quy phạm pháp luật.</w:t>
            </w:r>
          </w:p>
        </w:tc>
        <w:tc>
          <w:tcPr>
            <w:tcW w:w="1984" w:type="dxa"/>
            <w:shd w:val="clear" w:color="auto" w:fill="auto"/>
          </w:tcPr>
          <w:p w14:paraId="138A0E4F" w14:textId="6360607D"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Công thương</w:t>
            </w:r>
          </w:p>
        </w:tc>
        <w:tc>
          <w:tcPr>
            <w:tcW w:w="4253" w:type="dxa"/>
            <w:shd w:val="clear" w:color="auto" w:fill="auto"/>
          </w:tcPr>
          <w:p w14:paraId="3253A63F" w14:textId="14AC9F99" w:rsidR="005178FD" w:rsidRPr="00AA6B4D" w:rsidRDefault="005178FD" w:rsidP="00314ED6">
            <w:pPr>
              <w:spacing w:after="0" w:line="240" w:lineRule="auto"/>
              <w:jc w:val="both"/>
              <w:rPr>
                <w:color w:val="000000" w:themeColor="text1"/>
                <w:sz w:val="26"/>
                <w:szCs w:val="26"/>
              </w:rPr>
            </w:pPr>
            <w:r w:rsidRPr="00AA6B4D">
              <w:rPr>
                <w:iCs/>
                <w:color w:val="000000" w:themeColor="text1"/>
                <w:sz w:val="26"/>
                <w:szCs w:val="26"/>
                <w:lang w:val="sv-SE"/>
              </w:rPr>
              <w:t>Bộ Nông nghiệp và PTNT đã tiếp thu ý kiến và rà soát để đánh giá tác động thủ tục hành chính đối với các nội dung quy định thuộc danh mục thủ tục hành chính.</w:t>
            </w:r>
          </w:p>
        </w:tc>
      </w:tr>
      <w:tr w:rsidR="005178FD" w:rsidRPr="00AA6B4D" w14:paraId="0EF1DDDF" w14:textId="77777777" w:rsidTr="00A46962">
        <w:trPr>
          <w:trHeight w:val="20"/>
        </w:trPr>
        <w:tc>
          <w:tcPr>
            <w:tcW w:w="3823" w:type="dxa"/>
            <w:shd w:val="clear" w:color="auto" w:fill="auto"/>
          </w:tcPr>
          <w:p w14:paraId="0D140928"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54AFEADE" w14:textId="07E930A2"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Tại Điều 7 của dự thảo Nghị định đề nghị bổ nguyên tắc thu hái dược liệu trong rừng: “</w:t>
            </w:r>
            <w:r w:rsidRPr="00AA6B4D">
              <w:rPr>
                <w:i/>
                <w:iCs/>
                <w:color w:val="000000" w:themeColor="text1"/>
                <w:sz w:val="26"/>
                <w:szCs w:val="26"/>
              </w:rPr>
              <w:t>Thực</w:t>
            </w:r>
            <w:r w:rsidRPr="00AA6B4D">
              <w:rPr>
                <w:color w:val="000000" w:themeColor="text1"/>
                <w:sz w:val="26"/>
                <w:szCs w:val="26"/>
              </w:rPr>
              <w:t xml:space="preserve"> </w:t>
            </w:r>
            <w:r w:rsidRPr="00AA6B4D">
              <w:rPr>
                <w:i/>
                <w:iCs/>
                <w:color w:val="000000" w:themeColor="text1"/>
                <w:sz w:val="26"/>
                <w:szCs w:val="26"/>
              </w:rPr>
              <w:t>hành tốt nuôi trồng, thu hái dược liệu và các nguyên tắc, tiêu chuẩn khai thác dược liệu tự nhiên</w:t>
            </w:r>
            <w:r w:rsidRPr="00AA6B4D">
              <w:rPr>
                <w:color w:val="000000" w:themeColor="text1"/>
                <w:sz w:val="26"/>
                <w:szCs w:val="26"/>
              </w:rPr>
              <w:t>” của Việt Nam (GACP Việt Nam).</w:t>
            </w:r>
          </w:p>
        </w:tc>
        <w:tc>
          <w:tcPr>
            <w:tcW w:w="1984" w:type="dxa"/>
            <w:shd w:val="clear" w:color="auto" w:fill="auto"/>
          </w:tcPr>
          <w:p w14:paraId="79DDACFF" w14:textId="1365C560"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Nghệ An</w:t>
            </w:r>
          </w:p>
          <w:p w14:paraId="7BD22E59" w14:textId="77777777" w:rsidR="005178FD" w:rsidRPr="00AA6B4D" w:rsidRDefault="005178FD" w:rsidP="00314ED6">
            <w:pPr>
              <w:spacing w:after="0" w:line="240" w:lineRule="auto"/>
              <w:jc w:val="center"/>
              <w:rPr>
                <w:color w:val="000000" w:themeColor="text1"/>
                <w:sz w:val="26"/>
                <w:szCs w:val="26"/>
              </w:rPr>
            </w:pPr>
          </w:p>
        </w:tc>
        <w:tc>
          <w:tcPr>
            <w:tcW w:w="4253" w:type="dxa"/>
            <w:shd w:val="clear" w:color="auto" w:fill="auto"/>
          </w:tcPr>
          <w:p w14:paraId="6F32BEC5" w14:textId="7777777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giải trình như sau:</w:t>
            </w:r>
          </w:p>
          <w:p w14:paraId="4948F528" w14:textId="27DF378A"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Dự thảo Nghị định quy định mang tính nguyên tắc dựa trên Quy chế quản lý rừng; các hoạt động cụ thể của từng lĩnh vực sẽ tuân thủ theo các tiêu chuẩn và quy chuẩn kĩ thuật chuyên ngành tương ứng.</w:t>
            </w:r>
          </w:p>
        </w:tc>
      </w:tr>
      <w:tr w:rsidR="005178FD" w:rsidRPr="00AA6B4D" w14:paraId="412DA5FA" w14:textId="77777777" w:rsidTr="00A46962">
        <w:trPr>
          <w:trHeight w:val="20"/>
        </w:trPr>
        <w:tc>
          <w:tcPr>
            <w:tcW w:w="3823" w:type="dxa"/>
            <w:shd w:val="clear" w:color="auto" w:fill="auto"/>
          </w:tcPr>
          <w:p w14:paraId="3C229830"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16353831" w14:textId="7EE19CB0"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Tại Điều 7, Điều 8, khoản 3 điểm b đề nghị quy định cụ thể các cơ quan, đơn vị có liên quan trong việc xin ý kiến về nội dung của phương án nuôi, trồng phát triển, thu hoạch cây dược liệu để thuận tiện trong quá trình giải quyết thủ tục hành chính.</w:t>
            </w:r>
          </w:p>
        </w:tc>
        <w:tc>
          <w:tcPr>
            <w:tcW w:w="1984" w:type="dxa"/>
            <w:shd w:val="clear" w:color="auto" w:fill="auto"/>
          </w:tcPr>
          <w:p w14:paraId="12B95F9C" w14:textId="4DD6F36B"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Ủy ban nhân dân tỉnh Nam Định</w:t>
            </w:r>
          </w:p>
        </w:tc>
        <w:tc>
          <w:tcPr>
            <w:tcW w:w="4253" w:type="dxa"/>
            <w:shd w:val="clear" w:color="auto" w:fill="auto"/>
          </w:tcPr>
          <w:p w14:paraId="76C3BBE9" w14:textId="7777777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giải trình như sau:</w:t>
            </w:r>
          </w:p>
          <w:p w14:paraId="6C9592CD" w14:textId="64F8C4EC"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Việc lựa chọn các đơn vị lấy để ý kiến phụ thuộc vào địa điểm, tích chất và các yếu tổ khác liên quan đến hoạt động nuôi, trồng phát triển, thu hoạch cây dược liệu trong rừng, do vậy đơn vị chủ quản lựa chọn đơn vị liên quan để thực hiện việc lấy ý kiến.</w:t>
            </w:r>
          </w:p>
        </w:tc>
      </w:tr>
      <w:tr w:rsidR="005178FD" w:rsidRPr="00AA6B4D" w14:paraId="48BCBD31" w14:textId="77777777" w:rsidTr="00D3240F">
        <w:trPr>
          <w:trHeight w:val="20"/>
        </w:trPr>
        <w:tc>
          <w:tcPr>
            <w:tcW w:w="15163" w:type="dxa"/>
            <w:gridSpan w:val="4"/>
            <w:shd w:val="clear" w:color="auto" w:fill="auto"/>
          </w:tcPr>
          <w:p w14:paraId="0F40EC7A" w14:textId="591873CC" w:rsidR="005178FD" w:rsidRPr="00AA6B4D" w:rsidRDefault="005178FD" w:rsidP="00314ED6">
            <w:pPr>
              <w:spacing w:after="0" w:line="240" w:lineRule="auto"/>
              <w:contextualSpacing/>
              <w:jc w:val="both"/>
              <w:rPr>
                <w:color w:val="000000" w:themeColor="text1"/>
                <w:sz w:val="26"/>
                <w:szCs w:val="26"/>
              </w:rPr>
            </w:pPr>
            <w:r w:rsidRPr="00AA6B4D">
              <w:rPr>
                <w:b/>
                <w:bCs/>
                <w:color w:val="000000" w:themeColor="text1"/>
                <w:sz w:val="26"/>
                <w:szCs w:val="26"/>
              </w:rPr>
              <w:t>Điều 8. Trình tự, thủ tục xây dựng và phê duyệt phương án nuôi, trồng phát triển, thu hoạch cây dược liệu đối với chủ rừng là cộng đồng dân cư được nhà nước giao rừng đặc dụng</w:t>
            </w:r>
          </w:p>
        </w:tc>
      </w:tr>
      <w:tr w:rsidR="005178FD" w:rsidRPr="00AA6B4D" w14:paraId="7BED0CB5" w14:textId="77777777" w:rsidTr="00A46962">
        <w:trPr>
          <w:trHeight w:val="20"/>
        </w:trPr>
        <w:tc>
          <w:tcPr>
            <w:tcW w:w="3823" w:type="dxa"/>
            <w:shd w:val="clear" w:color="auto" w:fill="auto"/>
          </w:tcPr>
          <w:p w14:paraId="6E40DD78" w14:textId="7679F4F6"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1. Chủ rừng xây dựng phương án theo quy định tại khoản 1 Điều 6 và Mẫu số 05 tại Phụ lục kèm theo Nghị định này.</w:t>
            </w:r>
          </w:p>
        </w:tc>
        <w:tc>
          <w:tcPr>
            <w:tcW w:w="5103" w:type="dxa"/>
            <w:shd w:val="clear" w:color="auto" w:fill="auto"/>
          </w:tcPr>
          <w:p w14:paraId="497D482B" w14:textId="3FF4D6C2"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Mẫu số 05 là Phương án nuôi, trồng phát triển, thu hoạch cây dược liệu trong rừng phòng hộ, rừng sản xuất do Nhà nước là đại diện chủ sở hữu, không liên quan đến tiêu đề tại Điều 8 là cộng đồng dân cư được Nhà nước giao rừng đặc dụng và bổ sung thêm nội dung “và đảm bảo các nguyên tắc theo quy định tại Điều 4 Nghị định này”.</w:t>
            </w:r>
          </w:p>
        </w:tc>
        <w:tc>
          <w:tcPr>
            <w:tcW w:w="1984" w:type="dxa"/>
            <w:shd w:val="clear" w:color="auto" w:fill="auto"/>
          </w:tcPr>
          <w:p w14:paraId="664671F6" w14:textId="08D181BA"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Đồng Nai</w:t>
            </w:r>
          </w:p>
        </w:tc>
        <w:tc>
          <w:tcPr>
            <w:tcW w:w="4253" w:type="dxa"/>
            <w:shd w:val="clear" w:color="auto" w:fill="auto"/>
          </w:tcPr>
          <w:p w14:paraId="378ECA20" w14:textId="55E4E57B"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Nội dung ý kiến góp ý này giống với ý kiến của ỦBND tỉnh Lạng Sơn và đã được giải trình ở trên.</w:t>
            </w:r>
          </w:p>
        </w:tc>
      </w:tr>
      <w:tr w:rsidR="00314ED6" w:rsidRPr="00AA6B4D" w14:paraId="0FBB2E38" w14:textId="77777777" w:rsidTr="00A46962">
        <w:trPr>
          <w:trHeight w:val="20"/>
        </w:trPr>
        <w:tc>
          <w:tcPr>
            <w:tcW w:w="3823" w:type="dxa"/>
            <w:vMerge w:val="restart"/>
            <w:shd w:val="clear" w:color="auto" w:fill="auto"/>
          </w:tcPr>
          <w:p w14:paraId="60443268" w14:textId="6BE7E89E"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2. Hồ sơ phương án nuôi, trồng phát triển, thu hoạch cây dược liệu, gồm: Đơn của chủ rừng (bản chính) theo Mẫu số 03 tại Phụ lục kèm theo; Phương án nuôi, trồng phát triển, thu hoạch cây dược liệu (bản chính); Các loại bản đồ gồm: bản đồ hiện trạng rừng theo tiêu chuẩn Việt Nam số TCVN 11565:2016; bản đồ phương án nuôi, trồng phát triển, thu hoạch cây dược liệu được áp dụng theo tiêu chuẩn Việt Nam số TCVN 11565:2016 thể hiện các khu vực, diện tích dự kiến nuôi, trồng phát triển, thu hoạch cây dược liệu.</w:t>
            </w:r>
          </w:p>
        </w:tc>
        <w:tc>
          <w:tcPr>
            <w:tcW w:w="5103" w:type="dxa"/>
            <w:shd w:val="clear" w:color="auto" w:fill="auto"/>
          </w:tcPr>
          <w:p w14:paraId="334EBB0A" w14:textId="5C7E5EE9"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Đề nghị rà soát và chỉnh sửa nội dung liên quan đến "Đơn của chủ rừng (bản chính) theo Mẫu số 03 tại Phụ lục kèm theo", vì Mẫu số 03 tại Phụ lục hiện tại là danh sách hộ gia đình, cá nhân tham gia nhóm hộ, không phải là mẫu đơn của chủ rừng. Cần điều chỉnh nội dung này để đảm bảo sự thống nhất giữa các mẫu trong Phụ lục và bổ sung Mẫu Đơn đề nghị Phê duyệt Phương án nuôi, trồng, phát triển, thu hoạch cây dược liệu đối với chủ rừng là cộng đồng dân cư được Nhà nước giao rừng đặc dụng.</w:t>
            </w:r>
          </w:p>
        </w:tc>
        <w:tc>
          <w:tcPr>
            <w:tcW w:w="1984" w:type="dxa"/>
            <w:shd w:val="clear" w:color="auto" w:fill="auto"/>
          </w:tcPr>
          <w:p w14:paraId="6E6A40C0" w14:textId="4F0B270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Đồng Nai, Điện Biên</w:t>
            </w:r>
          </w:p>
        </w:tc>
        <w:tc>
          <w:tcPr>
            <w:tcW w:w="4253" w:type="dxa"/>
            <w:vMerge w:val="restart"/>
            <w:shd w:val="clear" w:color="auto" w:fill="auto"/>
          </w:tcPr>
          <w:p w14:paraId="7CBDC751" w14:textId="105BA49E"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và chỉnh sửa tại dự thảo Nghị định.</w:t>
            </w:r>
          </w:p>
          <w:p w14:paraId="47E67905" w14:textId="0E9132FE" w:rsidR="005178FD" w:rsidRPr="00AA6B4D" w:rsidRDefault="005178FD" w:rsidP="00314ED6">
            <w:pPr>
              <w:spacing w:after="0" w:line="240" w:lineRule="auto"/>
              <w:contextualSpacing/>
              <w:jc w:val="both"/>
              <w:rPr>
                <w:color w:val="000000" w:themeColor="text1"/>
                <w:sz w:val="26"/>
                <w:szCs w:val="26"/>
              </w:rPr>
            </w:pPr>
          </w:p>
          <w:p w14:paraId="7D4308F2" w14:textId="0B8F5C36" w:rsidR="005178FD" w:rsidRPr="00AA6B4D" w:rsidRDefault="005178FD" w:rsidP="00314ED6">
            <w:pPr>
              <w:spacing w:after="0" w:line="240" w:lineRule="auto"/>
              <w:contextualSpacing/>
              <w:jc w:val="both"/>
              <w:rPr>
                <w:color w:val="000000" w:themeColor="text1"/>
                <w:sz w:val="26"/>
                <w:szCs w:val="26"/>
              </w:rPr>
            </w:pPr>
          </w:p>
        </w:tc>
      </w:tr>
      <w:tr w:rsidR="00314ED6" w:rsidRPr="00AA6B4D" w14:paraId="0FDCF8F6" w14:textId="77777777" w:rsidTr="00A46962">
        <w:trPr>
          <w:trHeight w:val="20"/>
        </w:trPr>
        <w:tc>
          <w:tcPr>
            <w:tcW w:w="3823" w:type="dxa"/>
            <w:vMerge/>
            <w:shd w:val="clear" w:color="auto" w:fill="auto"/>
          </w:tcPr>
          <w:p w14:paraId="08B34602"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6103DD5B" w14:textId="77777777" w:rsidR="005178FD" w:rsidRPr="00AA6B4D" w:rsidRDefault="005178FD" w:rsidP="00314ED6">
            <w:pPr>
              <w:tabs>
                <w:tab w:val="left" w:pos="1350"/>
              </w:tabs>
              <w:spacing w:after="0" w:line="240" w:lineRule="auto"/>
              <w:contextualSpacing/>
              <w:jc w:val="both"/>
              <w:rPr>
                <w:sz w:val="26"/>
                <w:szCs w:val="26"/>
              </w:rPr>
            </w:pPr>
            <w:r w:rsidRPr="00AA6B4D">
              <w:rPr>
                <w:sz w:val="26"/>
                <w:szCs w:val="26"/>
              </w:rPr>
              <w:t xml:space="preserve">Tại khoản 2, Điều 8 dự thảo Nghị định quy định </w:t>
            </w:r>
            <w:r w:rsidRPr="00AA6B4D">
              <w:rPr>
                <w:i/>
                <w:iCs/>
                <w:sz w:val="26"/>
                <w:szCs w:val="26"/>
              </w:rPr>
              <w:t xml:space="preserve">“Hồ sơ phương án nuôi, trồng phát triển, thu hoạch cây dược liệu, gồm: Đơn của chủ rừng (bản chính) theo </w:t>
            </w:r>
            <w:r w:rsidRPr="00AA6B4D">
              <w:rPr>
                <w:b/>
                <w:bCs/>
                <w:i/>
                <w:iCs/>
                <w:sz w:val="26"/>
                <w:szCs w:val="26"/>
              </w:rPr>
              <w:t xml:space="preserve">Mẫu số 03 </w:t>
            </w:r>
            <w:r w:rsidRPr="00AA6B4D">
              <w:rPr>
                <w:i/>
                <w:iCs/>
                <w:sz w:val="26"/>
                <w:szCs w:val="26"/>
              </w:rPr>
              <w:t xml:space="preserve">tại Phụ lục kèm theo...”. </w:t>
            </w:r>
            <w:r w:rsidRPr="00AA6B4D">
              <w:rPr>
                <w:sz w:val="26"/>
                <w:szCs w:val="26"/>
              </w:rPr>
              <w:t xml:space="preserve">Đề nghị chỉnh sửa thành </w:t>
            </w:r>
            <w:r w:rsidRPr="00AA6B4D">
              <w:rPr>
                <w:i/>
                <w:iCs/>
                <w:sz w:val="26"/>
                <w:szCs w:val="26"/>
              </w:rPr>
              <w:t xml:space="preserve">“Hồ sơ phương án nuôi, trồng phát triển, thu hoạch cây dược liệu, gồm: Đơn của chủ rừng (bản chính) theo </w:t>
            </w:r>
            <w:r w:rsidRPr="00AA6B4D">
              <w:rPr>
                <w:b/>
                <w:bCs/>
                <w:i/>
                <w:iCs/>
                <w:sz w:val="26"/>
                <w:szCs w:val="26"/>
              </w:rPr>
              <w:t xml:space="preserve">Mẫu số 04 </w:t>
            </w:r>
            <w:r w:rsidRPr="00AA6B4D">
              <w:rPr>
                <w:i/>
                <w:iCs/>
                <w:sz w:val="26"/>
                <w:szCs w:val="26"/>
              </w:rPr>
              <w:t>tại Phụ lục kèm theo...”.</w:t>
            </w:r>
          </w:p>
          <w:p w14:paraId="60918248" w14:textId="3E0B0CC9" w:rsidR="005178FD" w:rsidRPr="00AA6B4D" w:rsidRDefault="005178FD" w:rsidP="00314ED6">
            <w:pPr>
              <w:widowControl w:val="0"/>
              <w:tabs>
                <w:tab w:val="left" w:pos="1229"/>
              </w:tabs>
              <w:spacing w:after="0" w:line="240" w:lineRule="auto"/>
              <w:jc w:val="both"/>
              <w:rPr>
                <w:sz w:val="26"/>
                <w:szCs w:val="26"/>
              </w:rPr>
            </w:pPr>
            <w:r w:rsidRPr="00AA6B4D">
              <w:rPr>
                <w:sz w:val="26"/>
                <w:szCs w:val="26"/>
              </w:rPr>
              <w:t xml:space="preserve">Lý </w:t>
            </w:r>
            <w:proofErr w:type="gramStart"/>
            <w:r w:rsidRPr="00AA6B4D">
              <w:rPr>
                <w:sz w:val="26"/>
                <w:szCs w:val="26"/>
              </w:rPr>
              <w:t>do</w:t>
            </w:r>
            <w:proofErr w:type="gramEnd"/>
            <w:r w:rsidRPr="00AA6B4D">
              <w:rPr>
                <w:sz w:val="26"/>
                <w:szCs w:val="26"/>
              </w:rPr>
              <w:t>: Mẫu số 03 tại Phụ lục kèm theo là Tổng hợp danh sách hộ gia đình, cá nhân tham gia nhóm hộ xây dựng phương án nuôi, trồng phát triển thu hoạch cây dược liệu trong rừng phòng hộ, rừng sản xuất do nhà nước đại diện chủ sở hữu.</w:t>
            </w:r>
          </w:p>
        </w:tc>
        <w:tc>
          <w:tcPr>
            <w:tcW w:w="1984" w:type="dxa"/>
            <w:shd w:val="clear" w:color="auto" w:fill="auto"/>
          </w:tcPr>
          <w:p w14:paraId="493FEFE7" w14:textId="2140212F"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Thái Nguyên</w:t>
            </w:r>
          </w:p>
        </w:tc>
        <w:tc>
          <w:tcPr>
            <w:tcW w:w="4253" w:type="dxa"/>
            <w:vMerge/>
            <w:shd w:val="clear" w:color="auto" w:fill="auto"/>
          </w:tcPr>
          <w:p w14:paraId="34E35267" w14:textId="69E1266C" w:rsidR="005178FD" w:rsidRPr="00AA6B4D" w:rsidRDefault="005178FD" w:rsidP="00314ED6">
            <w:pPr>
              <w:spacing w:after="0" w:line="240" w:lineRule="auto"/>
              <w:contextualSpacing/>
              <w:jc w:val="both"/>
              <w:rPr>
                <w:color w:val="000000" w:themeColor="text1"/>
                <w:sz w:val="26"/>
                <w:szCs w:val="26"/>
              </w:rPr>
            </w:pPr>
          </w:p>
        </w:tc>
      </w:tr>
      <w:tr w:rsidR="005178FD" w:rsidRPr="00AA6B4D" w14:paraId="01506B2C" w14:textId="77777777" w:rsidTr="00A46962">
        <w:trPr>
          <w:trHeight w:val="20"/>
        </w:trPr>
        <w:tc>
          <w:tcPr>
            <w:tcW w:w="3823" w:type="dxa"/>
            <w:shd w:val="clear" w:color="auto" w:fill="auto"/>
          </w:tcPr>
          <w:p w14:paraId="76C7264F" w14:textId="7777777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3. Trình tự thẩm định, phê duyệt phương án nuôi, trồng phát triển, thu hoạch cây dược liệu</w:t>
            </w:r>
          </w:p>
          <w:p w14:paraId="6AE5C26E" w14:textId="22F68442"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b) Trong thời hạn 20 ngày kể từ ngày nhận được hồ sơ hợp lệ, cơ quan tiếp nhận hồ sơ quy định tại điểm a khoản này tổ chức lấy ý kiến của các cơ quan, đơn vị có liên quan về nội dung của phương án và thẩm định, trình cấp có thẩm quyền phê duyệt. Nội dung lấy ý kiến và trả lời ý kiến phải được thể hiện cụ thể trong văn bản.</w:t>
            </w:r>
          </w:p>
        </w:tc>
        <w:tc>
          <w:tcPr>
            <w:tcW w:w="5103" w:type="dxa"/>
            <w:shd w:val="clear" w:color="auto" w:fill="auto"/>
          </w:tcPr>
          <w:p w14:paraId="0B60ECE0" w14:textId="64194C57"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lastRenderedPageBreak/>
              <w:t xml:space="preserve">Đề nghị cơ quan soạn thảo cân nhắc chỉnh lý điểm b khoản 3 Điều 8 của dự thảo Nghị định, tách riêng thời hạn các bước (lấy ý kiến, tiếp nhận, phê duyệt) để thống nhất với Quy chế </w:t>
            </w:r>
            <w:r w:rsidRPr="00AA6B4D">
              <w:rPr>
                <w:color w:val="000000" w:themeColor="text1"/>
                <w:sz w:val="26"/>
                <w:szCs w:val="26"/>
              </w:rPr>
              <w:lastRenderedPageBreak/>
              <w:t>quản lý rừng theo Nghị định 156/2018/NĐ-CP. Nội dung lấy và trả lời ý kiến cần được thể hiện cụ thể bằng văn bản. Đề xuất tăng thời hạn lấy ý kiến và thẩm định lên 30 ngày để đảm bảo đủ thời gian kiểm tra, đối chiếu và thẩm định hồ sơ. Đồng thời, đề nghị sửa từ “ngày” thành “ngày làm việc” để đảm bảo đủ thời gian tổ chức và thực hiện các bước cần thiết.</w:t>
            </w:r>
          </w:p>
        </w:tc>
        <w:tc>
          <w:tcPr>
            <w:tcW w:w="1984" w:type="dxa"/>
            <w:shd w:val="clear" w:color="auto" w:fill="auto"/>
          </w:tcPr>
          <w:p w14:paraId="60B2364C" w14:textId="7777777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 xml:space="preserve">Bộ Tư pháp; Ủy ban nhân dân tỉnh Bắc Kạn; Sở Nông nghiệp và </w:t>
            </w:r>
            <w:r w:rsidRPr="00AA6B4D">
              <w:rPr>
                <w:color w:val="000000" w:themeColor="text1"/>
                <w:sz w:val="26"/>
                <w:szCs w:val="26"/>
              </w:rPr>
              <w:lastRenderedPageBreak/>
              <w:t>PTNT Thái Nguyên</w:t>
            </w:r>
          </w:p>
          <w:p w14:paraId="206C0B0B" w14:textId="2FD9E018" w:rsidR="005178FD" w:rsidRPr="00AA6B4D" w:rsidRDefault="005178FD" w:rsidP="00314ED6">
            <w:pPr>
              <w:spacing w:after="0" w:line="240" w:lineRule="auto"/>
              <w:contextualSpacing/>
              <w:jc w:val="both"/>
              <w:rPr>
                <w:color w:val="000000" w:themeColor="text1"/>
                <w:sz w:val="26"/>
                <w:szCs w:val="26"/>
              </w:rPr>
            </w:pPr>
          </w:p>
        </w:tc>
        <w:tc>
          <w:tcPr>
            <w:tcW w:w="4253" w:type="dxa"/>
            <w:shd w:val="clear" w:color="auto" w:fill="auto"/>
          </w:tcPr>
          <w:p w14:paraId="4B28F9C9" w14:textId="7777777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Bộ Nông nghiệp và PTNT giải trình như sau:</w:t>
            </w:r>
          </w:p>
          <w:p w14:paraId="6BF06B47" w14:textId="3417308F"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 xml:space="preserve">Việc quy định thời hạn lấy ý kiến như trong dự thảo này nhằm mục đích </w:t>
            </w:r>
            <w:r w:rsidRPr="00AA6B4D">
              <w:rPr>
                <w:color w:val="000000" w:themeColor="text1"/>
                <w:sz w:val="26"/>
                <w:szCs w:val="26"/>
              </w:rPr>
              <w:lastRenderedPageBreak/>
              <w:t>thống nhất với những quy định về lấy ý kiến, tiếp nhận, phê duyệt) theo Quy chế quản lý rừng tại Nghị định số 156/2018/NĐ-CP sẽ tiếp thu, chỉnh sửa tại khoản 3 Điều 7 như ý kiến Bộ Tư pháp. Trên cơ sở các góp ý nêu trên, Bộ Nông nghiệp và PTNT đã tiếp thu và chỉnh sửa tại dự thảo Nghị định.</w:t>
            </w:r>
          </w:p>
        </w:tc>
      </w:tr>
      <w:tr w:rsidR="005178FD" w:rsidRPr="00AA6B4D" w14:paraId="33F61A87" w14:textId="77777777" w:rsidTr="00A46962">
        <w:trPr>
          <w:trHeight w:val="20"/>
        </w:trPr>
        <w:tc>
          <w:tcPr>
            <w:tcW w:w="3823" w:type="dxa"/>
            <w:shd w:val="clear" w:color="auto" w:fill="auto"/>
          </w:tcPr>
          <w:p w14:paraId="74FDD673"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4918F82E" w14:textId="14EBB6AA"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Dự thảo nghị định có quy định một số thủ tục hành chính. Đề nghị đơn vị soạn thảo bổ sung nội dung đánh giá tác động thủ tục hành chính trong hồ sơ xây dựng Nghị định theo quy định tại Luật Ban hành văn bản quy phạm pháp luật.</w:t>
            </w:r>
          </w:p>
        </w:tc>
        <w:tc>
          <w:tcPr>
            <w:tcW w:w="1984" w:type="dxa"/>
            <w:shd w:val="clear" w:color="auto" w:fill="auto"/>
          </w:tcPr>
          <w:p w14:paraId="5DF5E708" w14:textId="527E3F0D"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Tư pháp</w:t>
            </w:r>
          </w:p>
        </w:tc>
        <w:tc>
          <w:tcPr>
            <w:tcW w:w="4253" w:type="dxa"/>
            <w:shd w:val="clear" w:color="auto" w:fill="auto"/>
          </w:tcPr>
          <w:p w14:paraId="3DAD1471" w14:textId="5BE9CFD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Nội dung ý kiến góp ý này giống như như ý kiến của Bộ Công Thương và đã được giải trình ở trên.</w:t>
            </w:r>
          </w:p>
        </w:tc>
      </w:tr>
      <w:tr w:rsidR="005178FD" w:rsidRPr="00AA6B4D" w14:paraId="12FB43BB" w14:textId="77777777" w:rsidTr="00A46962">
        <w:trPr>
          <w:trHeight w:val="20"/>
        </w:trPr>
        <w:tc>
          <w:tcPr>
            <w:tcW w:w="3823" w:type="dxa"/>
            <w:shd w:val="clear" w:color="auto" w:fill="auto"/>
          </w:tcPr>
          <w:p w14:paraId="5588EDA8"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347233ED"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Tại Điều 8. Trình tự, thủ tục xây dựng và phê duyệt phương án nuôi, trồng phát triển, thu hoạch cây dược liệu đối với chủ rừng là cộng đồng dân cư được nhà nước giao rừng đặc dụng. Đề nghị xem xét lại tiêu đề cho phù hợp.</w:t>
            </w:r>
          </w:p>
          <w:p w14:paraId="011221D3" w14:textId="494481FD"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 xml:space="preserve">Lý </w:t>
            </w:r>
            <w:proofErr w:type="gramStart"/>
            <w:r w:rsidRPr="00AA6B4D">
              <w:rPr>
                <w:color w:val="000000" w:themeColor="text1"/>
                <w:sz w:val="26"/>
                <w:szCs w:val="26"/>
              </w:rPr>
              <w:t>do</w:t>
            </w:r>
            <w:proofErr w:type="gramEnd"/>
            <w:r w:rsidRPr="00AA6B4D">
              <w:rPr>
                <w:color w:val="000000" w:themeColor="text1"/>
                <w:sz w:val="26"/>
                <w:szCs w:val="26"/>
              </w:rPr>
              <w:t>: Tại Điều 16 Luật Lâm nghiệp 2017, Nhà nước giao rừng đặc dụng không thu tiền sử dụng rừng cho các đối tượng, trong đó có “</w:t>
            </w:r>
            <w:r w:rsidRPr="00AA6B4D">
              <w:rPr>
                <w:b/>
                <w:bCs/>
                <w:color w:val="000000" w:themeColor="text1"/>
                <w:sz w:val="26"/>
                <w:szCs w:val="26"/>
              </w:rPr>
              <w:t>d) Cộng đồng dân cư đối với khu rừng tín ngưỡng mà họ đang quản lý và sử dụng theo truyền thống</w:t>
            </w:r>
            <w:r w:rsidRPr="00AA6B4D">
              <w:rPr>
                <w:color w:val="000000" w:themeColor="text1"/>
                <w:sz w:val="26"/>
                <w:szCs w:val="26"/>
              </w:rPr>
              <w:t>”.</w:t>
            </w:r>
          </w:p>
        </w:tc>
        <w:tc>
          <w:tcPr>
            <w:tcW w:w="1984" w:type="dxa"/>
            <w:shd w:val="clear" w:color="auto" w:fill="auto"/>
          </w:tcPr>
          <w:p w14:paraId="2FA83C53" w14:textId="1284DC08" w:rsidR="005178FD" w:rsidRPr="00AA6B4D" w:rsidRDefault="005178FD" w:rsidP="00314ED6">
            <w:pPr>
              <w:spacing w:after="0" w:line="240" w:lineRule="auto"/>
              <w:contextualSpacing/>
              <w:jc w:val="both"/>
              <w:rPr>
                <w:sz w:val="26"/>
                <w:szCs w:val="26"/>
              </w:rPr>
            </w:pPr>
            <w:r w:rsidRPr="00AA6B4D">
              <w:rPr>
                <w:sz w:val="26"/>
                <w:szCs w:val="26"/>
              </w:rPr>
              <w:t>Sở Nông nghiệp và PTNT Đồng Nai</w:t>
            </w:r>
          </w:p>
        </w:tc>
        <w:tc>
          <w:tcPr>
            <w:tcW w:w="4253" w:type="dxa"/>
            <w:shd w:val="clear" w:color="auto" w:fill="auto"/>
          </w:tcPr>
          <w:p w14:paraId="661F4108" w14:textId="7777777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giải trình như sau:</w:t>
            </w:r>
          </w:p>
          <w:p w14:paraId="641EF71F" w14:textId="282C8EE3" w:rsidR="005178FD" w:rsidRPr="00AA6B4D" w:rsidRDefault="005178FD" w:rsidP="00314ED6">
            <w:pPr>
              <w:spacing w:after="0" w:line="240" w:lineRule="auto"/>
              <w:contextualSpacing/>
              <w:jc w:val="both"/>
              <w:rPr>
                <w:sz w:val="26"/>
                <w:szCs w:val="26"/>
              </w:rPr>
            </w:pPr>
            <w:r w:rsidRPr="00AA6B4D">
              <w:rPr>
                <w:sz w:val="26"/>
                <w:szCs w:val="26"/>
              </w:rPr>
              <w:t xml:space="preserve"> Cách viết trong dự thảo đã đảm bảo tính thống nhất với cách gọi tên của chủ rừng và đồng bộ với Quy chế quản lý rừng.</w:t>
            </w:r>
          </w:p>
        </w:tc>
      </w:tr>
      <w:tr w:rsidR="005178FD" w:rsidRPr="00AA6B4D" w14:paraId="5DCCC9D5" w14:textId="77777777" w:rsidTr="00A46962">
        <w:trPr>
          <w:trHeight w:val="20"/>
        </w:trPr>
        <w:tc>
          <w:tcPr>
            <w:tcW w:w="3823" w:type="dxa"/>
            <w:shd w:val="clear" w:color="auto" w:fill="auto"/>
          </w:tcPr>
          <w:p w14:paraId="21DCEAA6" w14:textId="2E795B3B"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3322B9BF" w14:textId="75DC7822"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 xml:space="preserve">Tại Điều 8, đề nghị sửa đổi, bổ sung cụm từ “Phương án nuôi, trồng phát triển, thu hoạch cây dược liệu (bản chính)” thành “Phương án </w:t>
            </w:r>
            <w:r w:rsidRPr="00AA6B4D">
              <w:rPr>
                <w:color w:val="000000" w:themeColor="text1"/>
                <w:sz w:val="26"/>
                <w:szCs w:val="26"/>
              </w:rPr>
              <w:lastRenderedPageBreak/>
              <w:t xml:space="preserve">nuôi, trồng phát triển, thu hoạch cây dược </w:t>
            </w:r>
            <w:r w:rsidRPr="00AA6B4D">
              <w:rPr>
                <w:b/>
                <w:bCs/>
                <w:color w:val="000000" w:themeColor="text1"/>
                <w:sz w:val="26"/>
                <w:szCs w:val="26"/>
              </w:rPr>
              <w:t>liệu theo quy định tại khoản 1 Điều này</w:t>
            </w:r>
            <w:r w:rsidRPr="00AA6B4D">
              <w:rPr>
                <w:color w:val="000000" w:themeColor="text1"/>
                <w:sz w:val="26"/>
                <w:szCs w:val="26"/>
              </w:rPr>
              <w:t xml:space="preserve"> (bản chính)”.</w:t>
            </w:r>
          </w:p>
        </w:tc>
        <w:tc>
          <w:tcPr>
            <w:tcW w:w="1984" w:type="dxa"/>
            <w:shd w:val="clear" w:color="auto" w:fill="auto"/>
          </w:tcPr>
          <w:p w14:paraId="563CAD40" w14:textId="323B9B73"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Sở Nông nghiệp và PTNT Hà Tĩnh</w:t>
            </w:r>
          </w:p>
        </w:tc>
        <w:tc>
          <w:tcPr>
            <w:tcW w:w="4253" w:type="dxa"/>
            <w:shd w:val="clear" w:color="auto" w:fill="auto"/>
          </w:tcPr>
          <w:p w14:paraId="70CF5A6C" w14:textId="03313F69"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và chỉnh sửa tại dự thảo Nghị định.</w:t>
            </w:r>
          </w:p>
        </w:tc>
      </w:tr>
      <w:tr w:rsidR="005178FD" w:rsidRPr="00AA6B4D" w14:paraId="0B406071" w14:textId="77777777" w:rsidTr="00A46962">
        <w:trPr>
          <w:trHeight w:val="20"/>
        </w:trPr>
        <w:tc>
          <w:tcPr>
            <w:tcW w:w="8926" w:type="dxa"/>
            <w:gridSpan w:val="2"/>
            <w:shd w:val="clear" w:color="auto" w:fill="auto"/>
            <w:vAlign w:val="center"/>
          </w:tcPr>
          <w:p w14:paraId="2D71A0AF" w14:textId="457EAB59" w:rsidR="005178FD" w:rsidRPr="00AA6B4D" w:rsidRDefault="005178FD" w:rsidP="00314ED6">
            <w:pPr>
              <w:tabs>
                <w:tab w:val="left" w:pos="1350"/>
              </w:tabs>
              <w:spacing w:after="0" w:line="240" w:lineRule="auto"/>
              <w:contextualSpacing/>
              <w:rPr>
                <w:b/>
                <w:bCs/>
                <w:color w:val="000000" w:themeColor="text1"/>
                <w:sz w:val="26"/>
                <w:szCs w:val="26"/>
              </w:rPr>
            </w:pPr>
            <w:r w:rsidRPr="00AA6B4D">
              <w:rPr>
                <w:b/>
                <w:bCs/>
                <w:color w:val="000000" w:themeColor="text1"/>
                <w:sz w:val="26"/>
                <w:szCs w:val="26"/>
              </w:rPr>
              <w:t>Điều 9. Thu hoạch cây dược liệu</w:t>
            </w:r>
          </w:p>
        </w:tc>
        <w:tc>
          <w:tcPr>
            <w:tcW w:w="1984" w:type="dxa"/>
            <w:shd w:val="clear" w:color="auto" w:fill="auto"/>
          </w:tcPr>
          <w:p w14:paraId="7B2E36B5" w14:textId="77777777" w:rsidR="005178FD" w:rsidRPr="00AA6B4D" w:rsidRDefault="005178FD" w:rsidP="00314ED6">
            <w:pPr>
              <w:spacing w:after="0" w:line="240" w:lineRule="auto"/>
              <w:contextualSpacing/>
              <w:jc w:val="both"/>
              <w:rPr>
                <w:color w:val="000000" w:themeColor="text1"/>
                <w:sz w:val="26"/>
                <w:szCs w:val="26"/>
              </w:rPr>
            </w:pPr>
          </w:p>
        </w:tc>
        <w:tc>
          <w:tcPr>
            <w:tcW w:w="4253" w:type="dxa"/>
            <w:shd w:val="clear" w:color="auto" w:fill="auto"/>
          </w:tcPr>
          <w:p w14:paraId="36F5B57D" w14:textId="77777777" w:rsidR="005178FD" w:rsidRPr="00AA6B4D" w:rsidRDefault="005178FD" w:rsidP="00314ED6">
            <w:pPr>
              <w:spacing w:after="0" w:line="240" w:lineRule="auto"/>
              <w:contextualSpacing/>
              <w:jc w:val="both"/>
              <w:rPr>
                <w:color w:val="000000" w:themeColor="text1"/>
                <w:sz w:val="26"/>
                <w:szCs w:val="26"/>
              </w:rPr>
            </w:pPr>
          </w:p>
        </w:tc>
      </w:tr>
      <w:tr w:rsidR="005178FD" w:rsidRPr="00AA6B4D" w14:paraId="6D7D9447" w14:textId="77777777" w:rsidTr="00A46962">
        <w:trPr>
          <w:trHeight w:val="20"/>
        </w:trPr>
        <w:tc>
          <w:tcPr>
            <w:tcW w:w="3823" w:type="dxa"/>
            <w:vMerge w:val="restart"/>
            <w:shd w:val="clear" w:color="auto" w:fill="auto"/>
          </w:tcPr>
          <w:p w14:paraId="77E1172D" w14:textId="76F725E1"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2. Đối với loài cây dược liệu không thuộc quy định tại khoản 1 Điều này, chủ rừng thu hoạch cây dược liệu hoặc tổ chức, cá nhân thuê môi trường rừng để nuôi, trồng phát triển cây dược liệu thu hoạch cây dược liệu gửi bản chính Phiếu thông tin thu hoạch dược liệu lập theo Mẫu số 05 tại Phụ lục ban hành kèm theo Nghị định này (trường hợp đối tượng thuê môi trường rừng phải có xác nhận của chủ rừng) đến cơ quan Kiểm lâm sở tại để giám sát quá trình thực hiện.</w:t>
            </w:r>
          </w:p>
        </w:tc>
        <w:tc>
          <w:tcPr>
            <w:tcW w:w="5103" w:type="dxa"/>
            <w:shd w:val="clear" w:color="auto" w:fill="auto"/>
          </w:tcPr>
          <w:p w14:paraId="11431296" w14:textId="661A0E19"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 xml:space="preserve">Đề nghị chỉnh sửa nội dung khoản 2 Điều 9 về thu hoạch cây dược liệu, thay đổi từ “Phiếu thông tin thu hoạch dược liệu lập theo Mẫu số 05 tại Phụ lục ban hành kèm theo Nghị định này” thành “Phiếu thông tin thu hoạch dược liệu lập theo Mẫu số 06” để phù hợp với Phụ lục kèm theo dự thảo Nghị định. Lý </w:t>
            </w:r>
            <w:proofErr w:type="gramStart"/>
            <w:r w:rsidRPr="00AA6B4D">
              <w:rPr>
                <w:color w:val="000000" w:themeColor="text1"/>
                <w:sz w:val="26"/>
                <w:szCs w:val="26"/>
              </w:rPr>
              <w:t>do</w:t>
            </w:r>
            <w:proofErr w:type="gramEnd"/>
            <w:r w:rsidRPr="00AA6B4D">
              <w:rPr>
                <w:color w:val="000000" w:themeColor="text1"/>
                <w:sz w:val="26"/>
                <w:szCs w:val="26"/>
              </w:rPr>
              <w:t>: Mẫu số 05 tại Phụ lục là về phương án nuôi, trồng và phát triển cây dược liệu, trong khi Mẫu số 06 mới là phiếu thông tin thu hoạch. Việc điều chỉnh này sẽ đảm bảo tính thống nhất và chính xác trong các mẫu biểu của Nghị định.</w:t>
            </w:r>
          </w:p>
        </w:tc>
        <w:tc>
          <w:tcPr>
            <w:tcW w:w="1984" w:type="dxa"/>
            <w:shd w:val="clear" w:color="auto" w:fill="auto"/>
          </w:tcPr>
          <w:p w14:paraId="552CB412" w14:textId="5C7EBDEE"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 xml:space="preserve">Sở Nông nghiệp và PTNT Đồng Nai, Điện Biên, </w:t>
            </w:r>
            <w:r w:rsidRPr="00AA6B4D">
              <w:rPr>
                <w:color w:val="000000" w:themeColor="text1"/>
                <w:sz w:val="26"/>
                <w:szCs w:val="26"/>
                <w:lang w:val="vi-VN"/>
              </w:rPr>
              <w:t>Thái Nguyên</w:t>
            </w:r>
            <w:r w:rsidRPr="00AA6B4D">
              <w:rPr>
                <w:color w:val="000000" w:themeColor="text1"/>
                <w:sz w:val="26"/>
                <w:szCs w:val="26"/>
              </w:rPr>
              <w:t>, Lào Cai; Ủy ban nhân dân tỉnh Thanh Hóa, Lạng Sơn, Bình Thuận</w:t>
            </w:r>
          </w:p>
        </w:tc>
        <w:tc>
          <w:tcPr>
            <w:tcW w:w="4253" w:type="dxa"/>
            <w:shd w:val="clear" w:color="auto" w:fill="auto"/>
          </w:tcPr>
          <w:p w14:paraId="2F04FD7E" w14:textId="42B10CF2"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iếp thu và chỉnh sửa tại dự thảo Nghị định.</w:t>
            </w:r>
          </w:p>
        </w:tc>
      </w:tr>
      <w:tr w:rsidR="005178FD" w:rsidRPr="00AA6B4D" w14:paraId="40130D22" w14:textId="77777777" w:rsidTr="00A46962">
        <w:trPr>
          <w:trHeight w:val="20"/>
        </w:trPr>
        <w:tc>
          <w:tcPr>
            <w:tcW w:w="3823" w:type="dxa"/>
            <w:vMerge/>
            <w:shd w:val="clear" w:color="auto" w:fill="auto"/>
          </w:tcPr>
          <w:p w14:paraId="5F637EA1"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16296F35" w14:textId="00D61B34"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Bổ sung trường hợp “</w:t>
            </w:r>
            <w:r w:rsidRPr="00AA6B4D">
              <w:rPr>
                <w:i/>
                <w:iCs/>
                <w:color w:val="000000" w:themeColor="text1"/>
                <w:sz w:val="26"/>
                <w:szCs w:val="26"/>
              </w:rPr>
              <w:t xml:space="preserve">Đối với loài cây dược liệu không thuộc quy định tại khoản 1 Điều này được nuôi trồng trong rừng tự nhiên, chủ rừng thu hoạch cây dược liệu hoặc tổ chức, cá nhân thuê môi trường rừng để nuôi, trồng phát triển cây dược liệu thu hoạch cây dược liệu gửi bản sao Phương án khai thác được phê duyệt, bản chính Phiếu thông tin thu hoạch dược liệu lập theo Mẫu số 06 tại Phụ lục ban hành kèm theo Nghị định này (trường hợp đối tượng thuê môi trường rừng phải có xác nhận của chủ rừng) đến cơ quan Kiểm lâm sở tại để giám sát quá trình thực hiện, </w:t>
            </w:r>
            <w:r w:rsidRPr="00AA6B4D">
              <w:rPr>
                <w:b/>
                <w:bCs/>
                <w:i/>
                <w:iCs/>
                <w:color w:val="000000" w:themeColor="text1"/>
                <w:sz w:val="26"/>
                <w:szCs w:val="26"/>
              </w:rPr>
              <w:t xml:space="preserve">và trong thời hạn 05 ngày làm </w:t>
            </w:r>
            <w:r w:rsidRPr="00AA6B4D">
              <w:rPr>
                <w:b/>
                <w:bCs/>
                <w:i/>
                <w:iCs/>
                <w:color w:val="000000" w:themeColor="text1"/>
                <w:sz w:val="26"/>
                <w:szCs w:val="26"/>
              </w:rPr>
              <w:lastRenderedPageBreak/>
              <w:t>việc kể từ ngày hoàn thành khai thác gửi bản sao Bảng kê lâm sản đến cơ quan Kiểm lâm sở tại để theo dõi, tổng hợp</w:t>
            </w:r>
            <w:r w:rsidRPr="00AA6B4D">
              <w:rPr>
                <w:color w:val="000000" w:themeColor="text1"/>
                <w:sz w:val="26"/>
                <w:szCs w:val="26"/>
              </w:rPr>
              <w:t>.”.</w:t>
            </w:r>
          </w:p>
          <w:p w14:paraId="06FDDDDA" w14:textId="29981C09" w:rsidR="005178FD" w:rsidRPr="00AA6B4D" w:rsidRDefault="005178FD" w:rsidP="00314ED6">
            <w:pPr>
              <w:spacing w:after="0" w:line="240" w:lineRule="auto"/>
              <w:jc w:val="both"/>
              <w:rPr>
                <w:color w:val="000000" w:themeColor="text1"/>
                <w:sz w:val="26"/>
                <w:szCs w:val="26"/>
              </w:rPr>
            </w:pPr>
            <w:r w:rsidRPr="00AA6B4D">
              <w:rPr>
                <w:i/>
                <w:iCs/>
                <w:color w:val="000000" w:themeColor="text1"/>
                <w:sz w:val="26"/>
                <w:szCs w:val="26"/>
              </w:rPr>
              <w:t xml:space="preserve">Lý </w:t>
            </w:r>
            <w:proofErr w:type="gramStart"/>
            <w:r w:rsidRPr="00AA6B4D">
              <w:rPr>
                <w:i/>
                <w:iCs/>
                <w:color w:val="000000" w:themeColor="text1"/>
                <w:sz w:val="26"/>
                <w:szCs w:val="26"/>
              </w:rPr>
              <w:t>do</w:t>
            </w:r>
            <w:proofErr w:type="gramEnd"/>
            <w:r w:rsidRPr="00AA6B4D">
              <w:rPr>
                <w:i/>
                <w:iCs/>
                <w:color w:val="000000" w:themeColor="text1"/>
                <w:sz w:val="26"/>
                <w:szCs w:val="26"/>
              </w:rPr>
              <w:t>:</w:t>
            </w:r>
            <w:r w:rsidRPr="00AA6B4D">
              <w:rPr>
                <w:color w:val="000000" w:themeColor="text1"/>
                <w:sz w:val="26"/>
                <w:szCs w:val="26"/>
              </w:rPr>
              <w:t xml:space="preserve"> Để phù hợp với thành phần hồ sơ, trình tự thực hiện Khai thác chính, khai thác tận dụng, khai thác tận thu thực vật rừng ngoài gỗ đối với loài thực vật rừng thông thường từ rừng tự nhiên được quy định tại Điểm a, Khoản 1, Điều 10, Thông tư 26/2022/TT-BNNPTNT ngày 30/12/2022 và Điểm b, Khoản 7, Điều 2, Thông tư số 22/2023/TT-BNNPTNT ngày 15/12/2023.</w:t>
            </w:r>
          </w:p>
        </w:tc>
        <w:tc>
          <w:tcPr>
            <w:tcW w:w="1984" w:type="dxa"/>
            <w:shd w:val="clear" w:color="auto" w:fill="auto"/>
          </w:tcPr>
          <w:p w14:paraId="5434B53B" w14:textId="63E1A9CC"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Sở Nông nghiệp và PTNT Điện Biên</w:t>
            </w:r>
          </w:p>
        </w:tc>
        <w:tc>
          <w:tcPr>
            <w:tcW w:w="4253" w:type="dxa"/>
            <w:shd w:val="clear" w:color="auto" w:fill="auto"/>
          </w:tcPr>
          <w:p w14:paraId="05198BC1" w14:textId="0A310EFE"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và chỉnh sửa tại dự thảo Nghị định.</w:t>
            </w:r>
          </w:p>
        </w:tc>
      </w:tr>
      <w:tr w:rsidR="005178FD" w:rsidRPr="00AA6B4D" w14:paraId="50C493F7" w14:textId="77777777" w:rsidTr="00A46962">
        <w:trPr>
          <w:trHeight w:val="20"/>
        </w:trPr>
        <w:tc>
          <w:tcPr>
            <w:tcW w:w="3823" w:type="dxa"/>
            <w:vMerge/>
            <w:shd w:val="clear" w:color="auto" w:fill="auto"/>
          </w:tcPr>
          <w:p w14:paraId="4C026AB7"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59255613" w14:textId="113757E4" w:rsidR="005178FD" w:rsidRPr="00AA6B4D" w:rsidRDefault="005178FD" w:rsidP="00314ED6">
            <w:pPr>
              <w:spacing w:after="0" w:line="240" w:lineRule="auto"/>
              <w:jc w:val="both"/>
              <w:rPr>
                <w:b/>
                <w:bCs/>
                <w:i/>
                <w:iCs/>
                <w:color w:val="000000" w:themeColor="text1"/>
                <w:sz w:val="26"/>
                <w:szCs w:val="26"/>
              </w:rPr>
            </w:pPr>
            <w:r w:rsidRPr="00AA6B4D">
              <w:rPr>
                <w:color w:val="000000" w:themeColor="text1"/>
                <w:sz w:val="26"/>
                <w:szCs w:val="26"/>
              </w:rPr>
              <w:t xml:space="preserve">Khoản 2 quy định: “2. </w:t>
            </w:r>
            <w:r w:rsidRPr="00AA6B4D">
              <w:rPr>
                <w:i/>
                <w:iCs/>
                <w:color w:val="000000" w:themeColor="text1"/>
                <w:sz w:val="26"/>
                <w:szCs w:val="26"/>
              </w:rPr>
              <w:t>Đối với loài cây dược liệu không thuộc quy định</w:t>
            </w:r>
            <w:r w:rsidRPr="00AA6B4D">
              <w:rPr>
                <w:i/>
                <w:iCs/>
                <w:color w:val="000000" w:themeColor="text1"/>
                <w:sz w:val="26"/>
                <w:szCs w:val="26"/>
                <w:lang w:val="vi-VN"/>
              </w:rPr>
              <w:t xml:space="preserve"> </w:t>
            </w:r>
            <w:r w:rsidRPr="00AA6B4D">
              <w:rPr>
                <w:i/>
                <w:iCs/>
                <w:color w:val="000000" w:themeColor="text1"/>
                <w:sz w:val="26"/>
                <w:szCs w:val="26"/>
              </w:rPr>
              <w:t>tại khoản 1 Điều này, chủ rừng thu hoạch cây dược liệu hoặc tổ chức, cá nhân thuê môi trường rừng để nuôi, trồng phát triển cây dược liệu thu hoạch cây</w:t>
            </w:r>
            <w:r w:rsidRPr="00AA6B4D">
              <w:rPr>
                <w:i/>
                <w:iCs/>
                <w:color w:val="000000" w:themeColor="text1"/>
                <w:sz w:val="26"/>
                <w:szCs w:val="26"/>
                <w:lang w:val="vi-VN"/>
              </w:rPr>
              <w:t xml:space="preserve"> </w:t>
            </w:r>
            <w:r w:rsidRPr="00AA6B4D">
              <w:rPr>
                <w:i/>
                <w:iCs/>
                <w:color w:val="000000" w:themeColor="text1"/>
                <w:sz w:val="26"/>
                <w:szCs w:val="26"/>
              </w:rPr>
              <w:t>dược liệu gửi bản chính Phiếu thông tin thu hoạch dược liệu lập theo Mẫu số 05</w:t>
            </w:r>
            <w:r w:rsidRPr="00AA6B4D">
              <w:rPr>
                <w:i/>
                <w:iCs/>
                <w:color w:val="000000" w:themeColor="text1"/>
                <w:sz w:val="26"/>
                <w:szCs w:val="26"/>
                <w:lang w:val="vi-VN"/>
              </w:rPr>
              <w:t xml:space="preserve"> </w:t>
            </w:r>
            <w:r w:rsidRPr="00AA6B4D">
              <w:rPr>
                <w:i/>
                <w:iCs/>
                <w:color w:val="000000" w:themeColor="text1"/>
                <w:sz w:val="26"/>
                <w:szCs w:val="26"/>
              </w:rPr>
              <w:t>tại Phụ lục ban hành kèm theo Nghị định này (trường hợp đối tượng thuê môi</w:t>
            </w:r>
            <w:r w:rsidRPr="00AA6B4D">
              <w:rPr>
                <w:i/>
                <w:iCs/>
                <w:color w:val="000000" w:themeColor="text1"/>
                <w:sz w:val="26"/>
                <w:szCs w:val="26"/>
                <w:lang w:val="vi-VN"/>
              </w:rPr>
              <w:t xml:space="preserve"> </w:t>
            </w:r>
            <w:r w:rsidRPr="00AA6B4D">
              <w:rPr>
                <w:i/>
                <w:iCs/>
                <w:color w:val="000000" w:themeColor="text1"/>
                <w:sz w:val="26"/>
                <w:szCs w:val="26"/>
              </w:rPr>
              <w:t>trường rừng phải có xác nhận của chủ rừng) đến cơ quan Kiểm lâm sở tại để giám sát quá trình thực hiện”.</w:t>
            </w:r>
          </w:p>
          <w:p w14:paraId="0A3547B2" w14:textId="0BA3EA60"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Sản phẩm được khai thác từ cây dược liệu được nuôi, trồng phát</w:t>
            </w:r>
            <w:r w:rsidRPr="00AA6B4D">
              <w:rPr>
                <w:color w:val="000000" w:themeColor="text1"/>
                <w:sz w:val="26"/>
                <w:szCs w:val="26"/>
                <w:lang w:val="vi-VN"/>
              </w:rPr>
              <w:t xml:space="preserve"> triển trong rừng là “lâm sản”, theo quy định tại khoản 16 Điều 2 Luật Lâm nghiệp năm</w:t>
            </w:r>
            <w:r w:rsidRPr="00AA6B4D">
              <w:rPr>
                <w:color w:val="000000" w:themeColor="text1"/>
                <w:sz w:val="26"/>
                <w:szCs w:val="26"/>
              </w:rPr>
              <w:t xml:space="preserve"> </w:t>
            </w:r>
            <w:r w:rsidRPr="00AA6B4D">
              <w:rPr>
                <w:color w:val="000000" w:themeColor="text1"/>
                <w:sz w:val="26"/>
                <w:szCs w:val="26"/>
                <w:lang w:val="vi-VN"/>
              </w:rPr>
              <w:t xml:space="preserve">2017. Việc quản lý, truy xuất nguồn gốc lâm sản Luật Lâm nghiệp năm 2017 đã phân cấp cho Bộ trưởng Bộ Nông nghiệp và </w:t>
            </w:r>
            <w:r w:rsidRPr="00AA6B4D">
              <w:rPr>
                <w:color w:val="000000" w:themeColor="text1"/>
                <w:sz w:val="26"/>
                <w:szCs w:val="26"/>
                <w:lang w:val="vi-VN"/>
              </w:rPr>
              <w:lastRenderedPageBreak/>
              <w:t>PTNT quy định (hiện thực nay là Thông tư số 26/2022/TT-BNNPTNT ngày 30/12/2022 quy định về quản lý, truy xuất nguồn gốc lâm sản). Do vậy, đối với nội dung này đề nghị xem xét, dẫn chiếu thực hiện theo quy định của Bộ Nông nghiệp và PTNT để tránh quy định</w:t>
            </w:r>
            <w:r w:rsidRPr="00AA6B4D">
              <w:rPr>
                <w:color w:val="000000" w:themeColor="text1"/>
                <w:sz w:val="26"/>
                <w:szCs w:val="26"/>
              </w:rPr>
              <w:t xml:space="preserve"> lại, bảo đảm đồng bộ, đầy đủ, không trùng chéo.</w:t>
            </w:r>
          </w:p>
          <w:p w14:paraId="13C4C1F4" w14:textId="16740AAE"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Ngoài ra, việc dẫn</w:t>
            </w:r>
            <w:r w:rsidRPr="00AA6B4D">
              <w:rPr>
                <w:color w:val="000000" w:themeColor="text1"/>
                <w:sz w:val="26"/>
                <w:szCs w:val="26"/>
                <w:lang w:val="vi-VN"/>
              </w:rPr>
              <w:t xml:space="preserve"> chiếu áp dụng theo Mẫu số 05 tại khoản này là chưa chính xác (dẫn chiếu chính xác là Mẫu số 06)</w:t>
            </w:r>
            <w:r w:rsidRPr="00AA6B4D">
              <w:rPr>
                <w:color w:val="000000" w:themeColor="text1"/>
                <w:sz w:val="26"/>
                <w:szCs w:val="26"/>
              </w:rPr>
              <w:t>.</w:t>
            </w:r>
          </w:p>
        </w:tc>
        <w:tc>
          <w:tcPr>
            <w:tcW w:w="1984" w:type="dxa"/>
            <w:shd w:val="clear" w:color="auto" w:fill="auto"/>
          </w:tcPr>
          <w:p w14:paraId="7E516E73" w14:textId="20815C8B"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lang w:val="vi-VN"/>
              </w:rPr>
              <w:lastRenderedPageBreak/>
              <w:t>Sở Nông nghiệp và PTNT Tuyên Quang</w:t>
            </w:r>
          </w:p>
        </w:tc>
        <w:tc>
          <w:tcPr>
            <w:tcW w:w="4253" w:type="dxa"/>
            <w:shd w:val="clear" w:color="auto" w:fill="auto"/>
          </w:tcPr>
          <w:p w14:paraId="1507368E" w14:textId="2A6E8EEC"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và chỉnh sửa tại dự thảo Nghị định.</w:t>
            </w:r>
          </w:p>
        </w:tc>
      </w:tr>
      <w:tr w:rsidR="005178FD" w:rsidRPr="00AA6B4D" w14:paraId="45865221" w14:textId="77777777" w:rsidTr="00A46962">
        <w:trPr>
          <w:trHeight w:val="20"/>
        </w:trPr>
        <w:tc>
          <w:tcPr>
            <w:tcW w:w="3823" w:type="dxa"/>
            <w:shd w:val="clear" w:color="auto" w:fill="auto"/>
          </w:tcPr>
          <w:p w14:paraId="529CA356" w14:textId="3DDFB306"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3. Chủ rừng, tổ chức, cá nhân thuê môi trường rừng để nuôi, trồng phát triển cây dược liệu theo quy định tại Điều 10 Nghị định này được hưởng toàn bộ sản phẩm thu được trên diện tích nuôi, trồng phát triển cây dược liệu, sau khi hoàn thành nghĩa vụ tài chính theo quy định của Nhà nước. Trường hợp tổ chức, cá nhân hợp tác, liên kết với chủ rừng để nuôi, trồng phát triển cây dược liệu thì việc hưởng sản phẩm thu được do các bên tự thỏa thuận trong hợp đồng.</w:t>
            </w:r>
          </w:p>
        </w:tc>
        <w:tc>
          <w:tcPr>
            <w:tcW w:w="5103" w:type="dxa"/>
            <w:shd w:val="clear" w:color="auto" w:fill="auto"/>
          </w:tcPr>
          <w:p w14:paraId="5E32F1E8" w14:textId="5F9EDA34"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Đề nghị bổ sung hướng dẫn cụ thể về việc hoàn thành nghĩa vụ tài chính theo quy định của Nhà nước tại Khoản 3, Điều 9, nhằm làm rõ nghĩa vụ tài chính đối với việc thu hoạch cây dược liệu. Đồng thời, đề nghị bổ sung rằng chủ rừng, tổ chức hoặc cá nhân thuê môi trường rừng để phát triển dược liệu sẽ được hưởng toàn bộ sản phẩm sau khi hoàn thành nghĩa vụ tài chính. Trong trường hợp hợp tác với chủ rừng, việc phân chia sản phẩm sẽ do các bên tự thỏa thuận trong hợp đồng, sau khi hoàn thành nghĩa vụ tài chính theo quy định của Nhà nước.</w:t>
            </w:r>
          </w:p>
        </w:tc>
        <w:tc>
          <w:tcPr>
            <w:tcW w:w="1984" w:type="dxa"/>
            <w:shd w:val="clear" w:color="auto" w:fill="auto"/>
          </w:tcPr>
          <w:p w14:paraId="63773F0D" w14:textId="2572D884"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Đồng Nai, Ninh Bình, Hà Tĩnh; Ủy ban nhân dân tỉnh Bình Thuận</w:t>
            </w:r>
          </w:p>
        </w:tc>
        <w:tc>
          <w:tcPr>
            <w:tcW w:w="4253" w:type="dxa"/>
            <w:shd w:val="clear" w:color="auto" w:fill="auto"/>
          </w:tcPr>
          <w:p w14:paraId="70BAB388" w14:textId="71ADC1CB"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và chỉnh sửa tại dự thảo Nghị định.</w:t>
            </w:r>
          </w:p>
        </w:tc>
      </w:tr>
      <w:tr w:rsidR="005178FD" w:rsidRPr="00AA6B4D" w14:paraId="50AA0FC9" w14:textId="77777777" w:rsidTr="00A46962">
        <w:trPr>
          <w:trHeight w:val="20"/>
        </w:trPr>
        <w:tc>
          <w:tcPr>
            <w:tcW w:w="3823" w:type="dxa"/>
            <w:shd w:val="clear" w:color="auto" w:fill="auto"/>
          </w:tcPr>
          <w:p w14:paraId="6E79D75D"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53480F2F" w14:textId="21521B58"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Sửa đổi, bổ sung khoản 2 thành: “2.</w:t>
            </w:r>
            <w:r w:rsidRPr="00AA6B4D">
              <w:rPr>
                <w:i/>
                <w:iCs/>
                <w:color w:val="000000" w:themeColor="text1"/>
                <w:sz w:val="26"/>
                <w:szCs w:val="26"/>
              </w:rPr>
              <w:t xml:space="preserve"> Đối với loài cây dược liệu không thuộc quy định tại khoản 1 Điều này</w:t>
            </w:r>
            <w:r w:rsidRPr="00AA6B4D">
              <w:rPr>
                <w:color w:val="000000" w:themeColor="text1"/>
                <w:sz w:val="26"/>
                <w:szCs w:val="26"/>
              </w:rPr>
              <w:t xml:space="preserve">, </w:t>
            </w:r>
            <w:r w:rsidRPr="00AA6B4D">
              <w:rPr>
                <w:b/>
                <w:bCs/>
                <w:i/>
                <w:iCs/>
                <w:color w:val="000000" w:themeColor="text1"/>
                <w:sz w:val="26"/>
                <w:szCs w:val="26"/>
              </w:rPr>
              <w:t xml:space="preserve">trước khi thu hoạch chủ rừng hoặc tổ chức, cá nhân thuê môi trường rừng để nuôi, trồng phát triển, thu hoạch cây dược </w:t>
            </w:r>
            <w:r w:rsidRPr="00AA6B4D">
              <w:rPr>
                <w:i/>
                <w:iCs/>
                <w:color w:val="000000" w:themeColor="text1"/>
                <w:sz w:val="26"/>
                <w:szCs w:val="26"/>
              </w:rPr>
              <w:lastRenderedPageBreak/>
              <w:t>liệu</w:t>
            </w:r>
            <w:r w:rsidRPr="00AA6B4D">
              <w:rPr>
                <w:color w:val="000000" w:themeColor="text1"/>
                <w:sz w:val="26"/>
                <w:szCs w:val="26"/>
              </w:rPr>
              <w:t xml:space="preserve"> </w:t>
            </w:r>
            <w:r w:rsidRPr="00AA6B4D">
              <w:rPr>
                <w:i/>
                <w:iCs/>
                <w:color w:val="000000" w:themeColor="text1"/>
                <w:sz w:val="26"/>
                <w:szCs w:val="26"/>
              </w:rPr>
              <w:t xml:space="preserve">gửi bản chính Phiếu thông tin thu hoạch dược liệu lập theo </w:t>
            </w:r>
            <w:r w:rsidRPr="00AA6B4D">
              <w:rPr>
                <w:b/>
                <w:bCs/>
                <w:i/>
                <w:iCs/>
                <w:color w:val="000000" w:themeColor="text1"/>
                <w:sz w:val="26"/>
                <w:szCs w:val="26"/>
              </w:rPr>
              <w:t>Mẫu số 06</w:t>
            </w:r>
            <w:r w:rsidRPr="00AA6B4D">
              <w:rPr>
                <w:color w:val="000000" w:themeColor="text1"/>
                <w:sz w:val="26"/>
                <w:szCs w:val="26"/>
              </w:rPr>
              <w:t xml:space="preserve"> </w:t>
            </w:r>
            <w:r w:rsidRPr="00AA6B4D">
              <w:rPr>
                <w:i/>
                <w:iCs/>
                <w:color w:val="000000" w:themeColor="text1"/>
                <w:sz w:val="26"/>
                <w:szCs w:val="26"/>
              </w:rPr>
              <w:t>tại Phụ lục ban hành kèm theo Nghị định này (trường hợp đối tượng thuê môi trường rừng phải có xác nhận của chủ rừng) đến cơ quan Kiểm lâm sở tại để giám sát quá trình thực hiện</w:t>
            </w:r>
            <w:r w:rsidRPr="00AA6B4D">
              <w:rPr>
                <w:color w:val="000000" w:themeColor="text1"/>
                <w:sz w:val="26"/>
                <w:szCs w:val="26"/>
              </w:rPr>
              <w:t>”.</w:t>
            </w:r>
          </w:p>
        </w:tc>
        <w:tc>
          <w:tcPr>
            <w:tcW w:w="1984" w:type="dxa"/>
            <w:shd w:val="clear" w:color="auto" w:fill="auto"/>
          </w:tcPr>
          <w:p w14:paraId="0E7B566B" w14:textId="3E71A77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Sở Nông nghiệp và PTNT Hà Tĩnh</w:t>
            </w:r>
          </w:p>
        </w:tc>
        <w:tc>
          <w:tcPr>
            <w:tcW w:w="4253" w:type="dxa"/>
            <w:shd w:val="clear" w:color="auto" w:fill="auto"/>
          </w:tcPr>
          <w:p w14:paraId="2CAF0045" w14:textId="26471EE6"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và chỉnh sửa tại dự thảo Nghị định.</w:t>
            </w:r>
          </w:p>
        </w:tc>
      </w:tr>
      <w:tr w:rsidR="005178FD" w:rsidRPr="00AA6B4D" w14:paraId="44DB8915" w14:textId="77777777" w:rsidTr="00A46962">
        <w:trPr>
          <w:trHeight w:val="20"/>
        </w:trPr>
        <w:tc>
          <w:tcPr>
            <w:tcW w:w="3823" w:type="dxa"/>
            <w:shd w:val="clear" w:color="auto" w:fill="auto"/>
          </w:tcPr>
          <w:p w14:paraId="646CEC69"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41B676C6" w14:textId="4CEA9524"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Việc thu hoạch cây dược liệu trong rừng đặc dụng, đề nghị cơ quan soạn</w:t>
            </w:r>
            <w:r w:rsidRPr="00AA6B4D">
              <w:rPr>
                <w:color w:val="000000" w:themeColor="text1"/>
                <w:sz w:val="26"/>
                <w:szCs w:val="26"/>
                <w:lang w:val="vi-VN"/>
              </w:rPr>
              <w:t xml:space="preserve"> </w:t>
            </w:r>
            <w:r w:rsidRPr="00AA6B4D">
              <w:rPr>
                <w:color w:val="000000" w:themeColor="text1"/>
                <w:sz w:val="26"/>
                <w:szCs w:val="26"/>
              </w:rPr>
              <w:t>thảo xem xét, xây dựng nội dung quy định thống nhất với quy định tại Điều 52</w:t>
            </w:r>
            <w:r w:rsidR="006C34E7" w:rsidRPr="00AA6B4D">
              <w:rPr>
                <w:color w:val="000000" w:themeColor="text1"/>
                <w:sz w:val="26"/>
                <w:szCs w:val="26"/>
              </w:rPr>
              <w:t xml:space="preserve"> </w:t>
            </w:r>
            <w:r w:rsidRPr="00AA6B4D">
              <w:rPr>
                <w:color w:val="000000" w:themeColor="text1"/>
                <w:sz w:val="26"/>
                <w:szCs w:val="26"/>
              </w:rPr>
              <w:t>Luật Lâm nghiệp (chỉ cho phép khai thác thực vật rừng ngoài gỗ trong phạm vi</w:t>
            </w:r>
            <w:r w:rsidRPr="00AA6B4D">
              <w:rPr>
                <w:color w:val="000000" w:themeColor="text1"/>
                <w:sz w:val="26"/>
                <w:szCs w:val="26"/>
                <w:lang w:val="vi-VN"/>
              </w:rPr>
              <w:t xml:space="preserve"> </w:t>
            </w:r>
            <w:r w:rsidRPr="00AA6B4D">
              <w:rPr>
                <w:color w:val="000000" w:themeColor="text1"/>
                <w:sz w:val="26"/>
                <w:szCs w:val="26"/>
              </w:rPr>
              <w:t>giải phóng mặt bằng và phục vụ nghiên cứu khoa học và phát triển công nghệ).</w:t>
            </w:r>
          </w:p>
        </w:tc>
        <w:tc>
          <w:tcPr>
            <w:tcW w:w="1984" w:type="dxa"/>
            <w:shd w:val="clear" w:color="auto" w:fill="auto"/>
          </w:tcPr>
          <w:p w14:paraId="0FF762B9" w14:textId="5FAAE928"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 xml:space="preserve">Sở Nông nghiệp và PTNT </w:t>
            </w:r>
            <w:r w:rsidRPr="00AA6B4D">
              <w:rPr>
                <w:color w:val="000000" w:themeColor="text1"/>
                <w:sz w:val="26"/>
                <w:szCs w:val="26"/>
                <w:lang w:val="vi-VN"/>
              </w:rPr>
              <w:t>Tuyên Quang</w:t>
            </w:r>
          </w:p>
        </w:tc>
        <w:tc>
          <w:tcPr>
            <w:tcW w:w="4253" w:type="dxa"/>
            <w:shd w:val="clear" w:color="auto" w:fill="auto"/>
          </w:tcPr>
          <w:p w14:paraId="214E6F84"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Bộ Nông nghiệp và PTNT giải trình như sau:</w:t>
            </w:r>
          </w:p>
          <w:p w14:paraId="2093100D" w14:textId="62E1C750"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Nghị định này là một chính sách mới, đã được quy định tại Điều 248 Luật Đất đai; do vậy, dự thảo Nghị định phải quy định đầy đủ các nội dung về khai thác để có thể thực hiện hiệu quả trên thực tiễn.</w:t>
            </w:r>
          </w:p>
        </w:tc>
      </w:tr>
      <w:tr w:rsidR="005178FD" w:rsidRPr="00AA6B4D" w14:paraId="72C4C4DC" w14:textId="77777777" w:rsidTr="00A46962">
        <w:trPr>
          <w:trHeight w:val="20"/>
        </w:trPr>
        <w:tc>
          <w:tcPr>
            <w:tcW w:w="3823" w:type="dxa"/>
            <w:shd w:val="clear" w:color="auto" w:fill="auto"/>
          </w:tcPr>
          <w:p w14:paraId="000A8B59"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2F90879C" w14:textId="743C9807" w:rsidR="005178FD" w:rsidRPr="00AA6B4D" w:rsidRDefault="005178FD" w:rsidP="00314ED6">
            <w:pPr>
              <w:tabs>
                <w:tab w:val="left" w:pos="1350"/>
              </w:tabs>
              <w:spacing w:after="0" w:line="240" w:lineRule="auto"/>
              <w:contextualSpacing/>
              <w:jc w:val="both"/>
              <w:rPr>
                <w:sz w:val="26"/>
                <w:szCs w:val="26"/>
              </w:rPr>
            </w:pPr>
            <w:r w:rsidRPr="00AA6B4D">
              <w:rPr>
                <w:sz w:val="26"/>
                <w:szCs w:val="26"/>
              </w:rPr>
              <w:t xml:space="preserve">Điều 9, xem xét bổ sung </w:t>
            </w:r>
            <w:r w:rsidRPr="00AA6B4D">
              <w:rPr>
                <w:b/>
                <w:bCs/>
                <w:sz w:val="26"/>
                <w:szCs w:val="26"/>
              </w:rPr>
              <w:t xml:space="preserve">cơ quan thẩm quyền phê duyệt phương án khai thác bền vững các loài dược liệu tự nhiên thuộc loài nguy cấp, quý, hiếm </w:t>
            </w:r>
            <w:r w:rsidRPr="00AA6B4D">
              <w:rPr>
                <w:sz w:val="26"/>
                <w:szCs w:val="26"/>
              </w:rPr>
              <w:t>vì hiện nay quy định của Chính phủ về quản lý thực vật rừng, động vật rừng nguy cấp, quý, hiếm và thực thi công ước về buôn bán quốc tế các loài động vật, thực vật hoang dã nguy cấp cho phép khai thác thương mại bền vững theo phương án được phê duyệt nhưng không qui định cơ quan thẩm quyền phê duyệt phương án.</w:t>
            </w:r>
          </w:p>
        </w:tc>
        <w:tc>
          <w:tcPr>
            <w:tcW w:w="1984" w:type="dxa"/>
            <w:shd w:val="clear" w:color="auto" w:fill="auto"/>
          </w:tcPr>
          <w:p w14:paraId="56AF40F1" w14:textId="040D346D" w:rsidR="005178FD" w:rsidRPr="00AA6B4D" w:rsidRDefault="005178FD" w:rsidP="00314ED6">
            <w:pPr>
              <w:spacing w:after="0" w:line="240" w:lineRule="auto"/>
              <w:contextualSpacing/>
              <w:jc w:val="both"/>
              <w:rPr>
                <w:sz w:val="26"/>
                <w:szCs w:val="26"/>
              </w:rPr>
            </w:pPr>
            <w:r w:rsidRPr="00AA6B4D">
              <w:rPr>
                <w:sz w:val="26"/>
                <w:szCs w:val="26"/>
              </w:rPr>
              <w:t xml:space="preserve">Ủy ban nhân dân tỉnh Kon Tum </w:t>
            </w:r>
          </w:p>
        </w:tc>
        <w:tc>
          <w:tcPr>
            <w:tcW w:w="4253" w:type="dxa"/>
            <w:shd w:val="clear" w:color="auto" w:fill="auto"/>
          </w:tcPr>
          <w:p w14:paraId="55B71A7B"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Bộ Nông nghiệp và PTNT giải trình như sau:</w:t>
            </w:r>
          </w:p>
          <w:p w14:paraId="1C5B39CA" w14:textId="7E197F18" w:rsidR="005178FD" w:rsidRPr="00AA6B4D" w:rsidRDefault="005178FD" w:rsidP="00314ED6">
            <w:pPr>
              <w:spacing w:after="0" w:line="240" w:lineRule="auto"/>
              <w:jc w:val="both"/>
              <w:rPr>
                <w:sz w:val="26"/>
                <w:szCs w:val="26"/>
              </w:rPr>
            </w:pPr>
            <w:r w:rsidRPr="00AA6B4D">
              <w:rPr>
                <w:color w:val="000000" w:themeColor="text1"/>
                <w:sz w:val="26"/>
                <w:szCs w:val="26"/>
              </w:rPr>
              <w:t>Hiện nay, quy</w:t>
            </w:r>
            <w:r w:rsidRPr="00AA6B4D">
              <w:rPr>
                <w:sz w:val="26"/>
                <w:szCs w:val="26"/>
              </w:rPr>
              <w:t xml:space="preserve"> định nuôi, trồng phát triển, thu hoạch các loài nguy cấp, quý, hiếm được thực hiện theo các văn bản pháp luật riêng biệt. Do vậy, trong dự thảo Nghị định, chỉ có quy định dẫn chiếu đối với đối tượng này nhằm đảm bảo sự đồng bộ và phù hợp với các quy định hiện hành.</w:t>
            </w:r>
          </w:p>
        </w:tc>
      </w:tr>
      <w:tr w:rsidR="005178FD" w:rsidRPr="00AA6B4D" w14:paraId="1B11CA07" w14:textId="77777777" w:rsidTr="00D3240F">
        <w:trPr>
          <w:trHeight w:val="20"/>
        </w:trPr>
        <w:tc>
          <w:tcPr>
            <w:tcW w:w="15163" w:type="dxa"/>
            <w:gridSpan w:val="4"/>
            <w:shd w:val="clear" w:color="auto" w:fill="auto"/>
            <w:vAlign w:val="center"/>
          </w:tcPr>
          <w:p w14:paraId="61733053" w14:textId="5FB942A1" w:rsidR="005178FD" w:rsidRPr="00AA6B4D" w:rsidRDefault="005178FD" w:rsidP="00314ED6">
            <w:pPr>
              <w:spacing w:after="0" w:line="240" w:lineRule="auto"/>
              <w:contextualSpacing/>
              <w:rPr>
                <w:color w:val="000000" w:themeColor="text1"/>
                <w:sz w:val="26"/>
                <w:szCs w:val="26"/>
              </w:rPr>
            </w:pPr>
            <w:r w:rsidRPr="00AA6B4D">
              <w:rPr>
                <w:b/>
                <w:bCs/>
                <w:color w:val="000000" w:themeColor="text1"/>
                <w:sz w:val="26"/>
                <w:szCs w:val="26"/>
              </w:rPr>
              <w:t>Điều 10. Cho thuê môi trường rừng để nuôi, trồng phát triển, thu hoạch cây dược liệu trong rừng đặc dụng</w:t>
            </w:r>
          </w:p>
        </w:tc>
      </w:tr>
      <w:tr w:rsidR="005178FD" w:rsidRPr="00AA6B4D" w14:paraId="705BE382" w14:textId="77777777" w:rsidTr="00A46962">
        <w:trPr>
          <w:trHeight w:val="20"/>
        </w:trPr>
        <w:tc>
          <w:tcPr>
            <w:tcW w:w="3823" w:type="dxa"/>
            <w:shd w:val="clear" w:color="auto" w:fill="auto"/>
          </w:tcPr>
          <w:p w14:paraId="5F7B9B21"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23FB331B" w14:textId="36DD971E"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 xml:space="preserve">Điều 10 của dự thảo Nghị định về cho thuê môi trường rừng để phát triển dược liệu trong rừng </w:t>
            </w:r>
            <w:r w:rsidRPr="00AA6B4D">
              <w:rPr>
                <w:color w:val="000000" w:themeColor="text1"/>
                <w:sz w:val="26"/>
                <w:szCs w:val="26"/>
              </w:rPr>
              <w:lastRenderedPageBreak/>
              <w:t>đặc dụng đã được quy định tại Nghị định số 91/2024/NĐ-CP, sửa đổi Nghị định số 156/2018/NĐ-CP, với các hình thức đấu thầu, đấu giá. Do đó, đề nghị rà soát và đảm bảo các quy định trong dự thảo Nghị định phù hợp, thống nhất, tránh trùng lặp với Nghị định hiện hành. Đồng thời, cần đảm bảo tính công khai, minh bạch, tối ưu hóa lợi ích cho Nhà nước và tránh thất thoát, tiêu cực. Rà soát kỹ các điều kiện, tiêu chí, và quy định chuyển tiếp để đảm bảo sự thống nhất với pháp luật liên quan.</w:t>
            </w:r>
          </w:p>
        </w:tc>
        <w:tc>
          <w:tcPr>
            <w:tcW w:w="1984" w:type="dxa"/>
            <w:shd w:val="clear" w:color="auto" w:fill="auto"/>
          </w:tcPr>
          <w:p w14:paraId="76E45EC8" w14:textId="3B58D8F5"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Bộ Tư pháp</w:t>
            </w:r>
          </w:p>
        </w:tc>
        <w:tc>
          <w:tcPr>
            <w:tcW w:w="4253" w:type="dxa"/>
            <w:shd w:val="clear" w:color="auto" w:fill="auto"/>
          </w:tcPr>
          <w:p w14:paraId="321525E7" w14:textId="4ED8EA84"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 xml:space="preserve">Bộ Nông nghiệp và Phát triển Nông thôn đã tiếp thu ý kiến và thực hiện rà </w:t>
            </w:r>
            <w:r w:rsidRPr="00AA6B4D">
              <w:rPr>
                <w:color w:val="000000" w:themeColor="text1"/>
                <w:sz w:val="26"/>
                <w:szCs w:val="26"/>
              </w:rPr>
              <w:lastRenderedPageBreak/>
              <w:t>soát các quy định liên quan đến việc cho thuê môi trường rừng để nuôi, trồng và phát triển dược liệu nhằm đảm bảo sự đồng bộ, phù hợp và tránh chồng chéo với Nghị định số 156/2018/NĐ-CP và Nghị định số 91/2024/NĐ-CP. Đồng thời, Bộ cũng đã rà soát các điều kiện, tiêu chí để đảm bảo tính thống nhất với Quy chế quản lý rừng và các quy định pháp luật liên quan, cũng như xem xét các quy định chuyển tiếp để tránh vướng mắc trong quá trình thực hiện.</w:t>
            </w:r>
          </w:p>
        </w:tc>
      </w:tr>
      <w:tr w:rsidR="00314ED6" w:rsidRPr="00AA6B4D" w14:paraId="367643EB" w14:textId="77777777" w:rsidTr="00A46962">
        <w:trPr>
          <w:trHeight w:val="20"/>
        </w:trPr>
        <w:tc>
          <w:tcPr>
            <w:tcW w:w="3823" w:type="dxa"/>
            <w:shd w:val="clear" w:color="auto" w:fill="auto"/>
          </w:tcPr>
          <w:p w14:paraId="07EF2353" w14:textId="19E86011"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 xml:space="preserve">1. Chủ rừng là tổ chức được cho tổ chức, cá nhân thuê môi trường rừng đặc dụng thông qua hợp đồng cho thuê môi trường rừng để nuôi, trồng phát triển, thu hoạch cây dược liệu. Việc cho thuê môi trường rừng đặc dụng để nuôi, trồng phát triển, thu hoạch cây dược liệu phải được thông báo công khai, rộng rãi trong thời gian tối thiểu là 30 ngày, bằng các hình thức: niêm yết tại trụ sở làm việc; đăng tải trên trang thông tin điện tử của đơn vị (nếu có); đăng trên cổng thông tin hoặc trang thông tin điện tử của cơ quan có thẩm quyền cấp </w:t>
            </w:r>
            <w:r w:rsidRPr="00AA6B4D">
              <w:rPr>
                <w:color w:val="000000" w:themeColor="text1"/>
                <w:sz w:val="26"/>
                <w:szCs w:val="26"/>
              </w:rPr>
              <w:lastRenderedPageBreak/>
              <w:t>trên trực tiếp của chủ rừng; một trong các báo chuyên ngành về đấu thầu.</w:t>
            </w:r>
          </w:p>
        </w:tc>
        <w:tc>
          <w:tcPr>
            <w:tcW w:w="5103" w:type="dxa"/>
            <w:shd w:val="clear" w:color="auto" w:fill="auto"/>
          </w:tcPr>
          <w:p w14:paraId="7C2AE4AA" w14:textId="0EC2EBC2"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lastRenderedPageBreak/>
              <w:t>Tại khoản 1 Điều 10: “</w:t>
            </w:r>
            <w:r w:rsidRPr="00AA6B4D">
              <w:rPr>
                <w:i/>
                <w:iCs/>
                <w:color w:val="000000" w:themeColor="text1"/>
                <w:sz w:val="26"/>
                <w:szCs w:val="26"/>
              </w:rPr>
              <w:t xml:space="preserve">Chủ rừng là tổ chức được cho tổ chức, cá nhân thu môi trường rừng đặc dụng thông qua hợp đồng cho thu môi trường rừng để nuôi, trồng phát triển, thu hoạch cây dược liệu”. Đề nghị sửa thành “Chủ rừng là tổ chức được </w:t>
            </w:r>
            <w:r w:rsidRPr="00AA6B4D">
              <w:rPr>
                <w:b/>
                <w:bCs/>
                <w:i/>
                <w:iCs/>
                <w:color w:val="000000" w:themeColor="text1"/>
                <w:sz w:val="26"/>
                <w:szCs w:val="26"/>
              </w:rPr>
              <w:t>phép</w:t>
            </w:r>
            <w:r w:rsidRPr="00AA6B4D">
              <w:rPr>
                <w:i/>
                <w:iCs/>
                <w:color w:val="000000" w:themeColor="text1"/>
                <w:sz w:val="26"/>
                <w:szCs w:val="26"/>
              </w:rPr>
              <w:t xml:space="preserve"> cho tổ chức, cá nhân thu môi trư ng rừng đặc dụng thông qua hợp đồng cho thu môi trư ng rừng để nuôi, trồng phát triển, thu hoạch cây dược liệu</w:t>
            </w:r>
            <w:r w:rsidRPr="00AA6B4D">
              <w:rPr>
                <w:color w:val="000000" w:themeColor="text1"/>
                <w:sz w:val="26"/>
                <w:szCs w:val="26"/>
              </w:rPr>
              <w:t>”.</w:t>
            </w:r>
          </w:p>
        </w:tc>
        <w:tc>
          <w:tcPr>
            <w:tcW w:w="1984" w:type="dxa"/>
            <w:shd w:val="clear" w:color="auto" w:fill="auto"/>
          </w:tcPr>
          <w:p w14:paraId="1B99190A" w14:textId="617B6631"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Ninh Bình</w:t>
            </w:r>
          </w:p>
          <w:p w14:paraId="666F1515" w14:textId="77777777" w:rsidR="005178FD" w:rsidRPr="00AA6B4D" w:rsidRDefault="005178FD" w:rsidP="00314ED6">
            <w:pPr>
              <w:spacing w:after="0" w:line="240" w:lineRule="auto"/>
              <w:rPr>
                <w:color w:val="000000" w:themeColor="text1"/>
                <w:sz w:val="26"/>
                <w:szCs w:val="26"/>
              </w:rPr>
            </w:pPr>
          </w:p>
          <w:p w14:paraId="149352D5" w14:textId="77777777" w:rsidR="005178FD" w:rsidRPr="00AA6B4D" w:rsidRDefault="005178FD" w:rsidP="00314ED6">
            <w:pPr>
              <w:spacing w:after="0" w:line="240" w:lineRule="auto"/>
              <w:jc w:val="center"/>
              <w:rPr>
                <w:color w:val="000000" w:themeColor="text1"/>
                <w:sz w:val="26"/>
                <w:szCs w:val="26"/>
              </w:rPr>
            </w:pPr>
          </w:p>
        </w:tc>
        <w:tc>
          <w:tcPr>
            <w:tcW w:w="4253" w:type="dxa"/>
            <w:shd w:val="clear" w:color="auto" w:fill="auto"/>
          </w:tcPr>
          <w:p w14:paraId="66500187"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Bộ Nông nghiệp và PTNT giải trình như sau:</w:t>
            </w:r>
          </w:p>
          <w:p w14:paraId="72DD7FA1" w14:textId="548806DA"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Việc quy định “Chủ rừng là tổ chức được cho tổ chức, cá nhân thu môi trường rừng đặc dụng thông qua hợp đồng cho thu môi trường rừng để nuôi, trồng phát triển, thu hoạch cây dược liệu” phù hợp với đối tượng là chủ rừng. Do đó, giữ nguyên nội dung theo dự thảo Nghị định.</w:t>
            </w:r>
          </w:p>
        </w:tc>
      </w:tr>
      <w:tr w:rsidR="005178FD" w:rsidRPr="00AA6B4D" w14:paraId="6638BD95" w14:textId="77777777" w:rsidTr="00A46962">
        <w:trPr>
          <w:trHeight w:val="20"/>
        </w:trPr>
        <w:tc>
          <w:tcPr>
            <w:tcW w:w="3823" w:type="dxa"/>
            <w:shd w:val="clear" w:color="auto" w:fill="auto"/>
          </w:tcPr>
          <w:p w14:paraId="486F3D88"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6E98545C" w14:textId="45EBE064"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Tại khoản 4 Điều 10, đề nghị chỉnh sửa nội dung từ “…lập hồ sơ đăng ký theo các yêu cầu của chủ rừng được quy định tại khoản 2 Điều này, nộp cho chủ rừng” thành “…lập hồ sơ đăng ký theo các yêu cầu của chủ rừng được quy định tại khoản 3 Điều này, nộp cho chủ rừng.” Lý do là khoản 2 chỉ liên quan đến thông báo của chủ rừng, trong khi khoản 3 nêu rõ hồ sơ kỹ thuật mà chủ rừng yêu cầu tổ chức, cá nhân phải nộp để thuê môi trường rừng nhằm nuôi, trồng và phát triển cây dược liệu. Việc điều chỉnh này sẽ đảm bảo quy trình xét chọn điều kiện thuê môi trường rừng chính xác hơn.</w:t>
            </w:r>
          </w:p>
        </w:tc>
        <w:tc>
          <w:tcPr>
            <w:tcW w:w="1984" w:type="dxa"/>
            <w:shd w:val="clear" w:color="auto" w:fill="auto"/>
          </w:tcPr>
          <w:p w14:paraId="64E931F9" w14:textId="15B99294"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Ủy ban nhân dân tỉnh Thanh Hóa, Quảng Nam; Sở Nông nghiệp và PTNT Đồng Nai</w:t>
            </w:r>
          </w:p>
        </w:tc>
        <w:tc>
          <w:tcPr>
            <w:tcW w:w="4253" w:type="dxa"/>
            <w:shd w:val="clear" w:color="auto" w:fill="auto"/>
          </w:tcPr>
          <w:p w14:paraId="612F14AB" w14:textId="494D2DDA"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Thời gian nuôi, trồng phát triển, thu hoạch cây dược liệu trong rừng theo chu kỳ cây trồng. Dự thảo quy định thời gian là10 năm, nhằm đảm bảo ít nhất 1 chu kỳ cây dược liệu để có thể xem xét và đánh giá hiệu quả của chính sách. Việc quy định thời gian này cũng đồng bộ với các quy định về cho thuê môi trường rừng phục vụ cho kinh doanh dịch vụ du lịch sinh thái, nghỉ dưỡng, giải trí và sẽ được xem xét trong quá trình đánh giá, tổng kết chính sách.</w:t>
            </w:r>
          </w:p>
        </w:tc>
      </w:tr>
      <w:tr w:rsidR="00314ED6" w:rsidRPr="00AA6B4D" w14:paraId="7BDFAA6F" w14:textId="77777777" w:rsidTr="00A46962">
        <w:trPr>
          <w:trHeight w:val="20"/>
        </w:trPr>
        <w:tc>
          <w:tcPr>
            <w:tcW w:w="3823" w:type="dxa"/>
            <w:shd w:val="clear" w:color="auto" w:fill="auto"/>
          </w:tcPr>
          <w:p w14:paraId="48894159" w14:textId="77777777" w:rsidR="005178FD" w:rsidRPr="00AA6B4D" w:rsidRDefault="005178FD" w:rsidP="00314ED6">
            <w:pPr>
              <w:widowControl w:val="0"/>
              <w:spacing w:after="0" w:line="240" w:lineRule="auto"/>
              <w:ind w:hanging="120"/>
              <w:jc w:val="both"/>
              <w:rPr>
                <w:color w:val="000000" w:themeColor="text1"/>
                <w:sz w:val="26"/>
                <w:szCs w:val="26"/>
              </w:rPr>
            </w:pPr>
          </w:p>
        </w:tc>
        <w:tc>
          <w:tcPr>
            <w:tcW w:w="5103" w:type="dxa"/>
            <w:shd w:val="clear" w:color="auto" w:fill="auto"/>
          </w:tcPr>
          <w:p w14:paraId="549CD1F7" w14:textId="74D159CF"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 xml:space="preserve">Tại khoản 7 Điều 10 dự thảo Nghị định, quy định thời gian thuê môi trường rừng tối đa là 10 năm, với khả năng gia hạn không quá 2/3 thời gian thuê ban đầu. Đề nghị điều chỉnh thời hạn cho thuê lên tối đa 30 năm, tương tự như thời gian cho thuê môi trường rừng để kinh doanh dịch vụ du lịch sinh thái, nhằm đảm bảo ổn định sản xuất cho các loài cây có chu kỳ kinh doanh dài, như sâm Ngọc Linh, mà chu kỳ tối thiểu đã lên đến 7 năm. Việc quy định chỉ 10 năm là không phù hợp với thực tiễn, vì nhiều loài cây có giá trị kinh tế cao khi được trồng lâu hơn. Do đó, cần sửa đổi để thời gian thuê được phê </w:t>
            </w:r>
            <w:r w:rsidRPr="00AA6B4D">
              <w:rPr>
                <w:color w:val="000000" w:themeColor="text1"/>
                <w:sz w:val="26"/>
                <w:szCs w:val="26"/>
              </w:rPr>
              <w:lastRenderedPageBreak/>
              <w:t>duyệt dựa trên chu kỳ kinh doanh của cây trồng cụ thể.</w:t>
            </w:r>
          </w:p>
        </w:tc>
        <w:tc>
          <w:tcPr>
            <w:tcW w:w="1984" w:type="dxa"/>
            <w:shd w:val="clear" w:color="auto" w:fill="auto"/>
          </w:tcPr>
          <w:p w14:paraId="1F2FDA62" w14:textId="342A3988"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Ủy ban nhân dân tỉnh Quảng Nam, Kon Tum</w:t>
            </w:r>
          </w:p>
        </w:tc>
        <w:tc>
          <w:tcPr>
            <w:tcW w:w="4253" w:type="dxa"/>
            <w:shd w:val="clear" w:color="auto" w:fill="auto"/>
          </w:tcPr>
          <w:p w14:paraId="4737EC34"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Bộ Nông nghiệp và PTNT giải trình như sau:</w:t>
            </w:r>
          </w:p>
          <w:p w14:paraId="09D9996D" w14:textId="043141A9"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 xml:space="preserve">Thời gian nuôi, trồng phát triển, thu hoạch cây dược liệu trong rừng theo chu kỳ cây trồng. Dự thảo quy định thời gian là10 năm, nhằm đảm bảo ít nhất 1 chu kỳ cây dược liệu để có thể xem xét và đánh giá hiệu quả của chính sách. Việc quy định thời gian này cũng đồng bộ với các quy định về cho thuê môi trường rừng phục vụ cho kinh doanh dịch vụ du lịch sinh thái, nghỉ dưỡng, giải trí và sẽ được xem xét </w:t>
            </w:r>
            <w:r w:rsidRPr="00AA6B4D">
              <w:rPr>
                <w:color w:val="000000" w:themeColor="text1"/>
                <w:sz w:val="26"/>
                <w:szCs w:val="26"/>
              </w:rPr>
              <w:lastRenderedPageBreak/>
              <w:t>trong quá trình đánh giá, tổng kết chính sách.</w:t>
            </w:r>
          </w:p>
        </w:tc>
      </w:tr>
      <w:tr w:rsidR="005178FD" w:rsidRPr="00AA6B4D" w14:paraId="5E333A1A" w14:textId="77777777" w:rsidTr="00A46962">
        <w:trPr>
          <w:trHeight w:val="20"/>
        </w:trPr>
        <w:tc>
          <w:tcPr>
            <w:tcW w:w="3823" w:type="dxa"/>
            <w:shd w:val="clear" w:color="auto" w:fill="auto"/>
          </w:tcPr>
          <w:p w14:paraId="5C3344A5"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719C5C63" w14:textId="77777777"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Đề nghị xem lại nội dung về việc cho thuê môi trường rừng để nuôi, trồng phát triển, thu hoạch cây dược liệu trong rừng.</w:t>
            </w:r>
          </w:p>
          <w:p w14:paraId="35DD6827" w14:textId="107A17C5"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Lý do: Theo quy định tại Nghị định 91/2024/NĐ-CP ngày 18/7/2024 “Môi trường rừng là thành phần của hệ sinh thái rừng, được tạo nên từ các yếu tố tự nhiên, gồm sinh vật, đất, nước, không khí, âm thanh, ánh sáng và các yếu tố vật chất khác có ảnh hưởng đến đa dạng sinh học rừng và cảnh quan tự nhiên” thì việc cho thuê môi trường rừng có phải là thuê đất rừng không để nuôi, trồng phát triển, thu hoạch cây dược liệu trong rừng đặc dụng hay không, trong khi không có quy định về việc cho thuê đất rừng đặc dụng. Đề nghị xem lại cho phù hợp.</w:t>
            </w:r>
          </w:p>
        </w:tc>
        <w:tc>
          <w:tcPr>
            <w:tcW w:w="1984" w:type="dxa"/>
            <w:shd w:val="clear" w:color="auto" w:fill="auto"/>
          </w:tcPr>
          <w:p w14:paraId="09F15D77" w14:textId="705F2708"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Đồng Nai</w:t>
            </w:r>
          </w:p>
        </w:tc>
        <w:tc>
          <w:tcPr>
            <w:tcW w:w="4253" w:type="dxa"/>
            <w:shd w:val="clear" w:color="auto" w:fill="auto"/>
          </w:tcPr>
          <w:p w14:paraId="0B9B41AD" w14:textId="74E1C46E"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ý kiến và rà soát cơ sở pháp lý để đảm bảo nội dung theo dự thảo quy định. Việc quy định cho thuê môi trường rừng để nuôi, trồng phát triển, thu hoạch cây dược liệu trong rừng được thực hiện theo đúng quy định tại Điều 248 Luật Đất đai năm 2024.</w:t>
            </w:r>
          </w:p>
        </w:tc>
      </w:tr>
      <w:tr w:rsidR="005178FD" w:rsidRPr="00AA6B4D" w14:paraId="61C65038" w14:textId="77777777" w:rsidTr="00D3240F">
        <w:trPr>
          <w:trHeight w:val="20"/>
        </w:trPr>
        <w:tc>
          <w:tcPr>
            <w:tcW w:w="15163" w:type="dxa"/>
            <w:gridSpan w:val="4"/>
            <w:shd w:val="clear" w:color="auto" w:fill="auto"/>
            <w:vAlign w:val="center"/>
          </w:tcPr>
          <w:p w14:paraId="582014AF" w14:textId="6CFB72FD" w:rsidR="005178FD" w:rsidRPr="00AA6B4D" w:rsidRDefault="005178FD" w:rsidP="00314ED6">
            <w:pPr>
              <w:spacing w:after="0" w:line="240" w:lineRule="auto"/>
              <w:contextualSpacing/>
              <w:rPr>
                <w:color w:val="000000" w:themeColor="text1"/>
                <w:sz w:val="26"/>
                <w:szCs w:val="26"/>
              </w:rPr>
            </w:pPr>
            <w:r w:rsidRPr="00AA6B4D">
              <w:rPr>
                <w:b/>
                <w:bCs/>
                <w:color w:val="000000" w:themeColor="text1"/>
                <w:sz w:val="26"/>
                <w:szCs w:val="26"/>
              </w:rPr>
              <w:t>Điều 11. Phương án nuôi, trồng phát triển cây dược liệu trong rừng phòng hộ, rừng sản xuất</w:t>
            </w:r>
          </w:p>
        </w:tc>
      </w:tr>
      <w:tr w:rsidR="005178FD" w:rsidRPr="00AA6B4D" w14:paraId="3A8EC3B4" w14:textId="77777777" w:rsidTr="00A46962">
        <w:trPr>
          <w:trHeight w:val="20"/>
        </w:trPr>
        <w:tc>
          <w:tcPr>
            <w:tcW w:w="3823" w:type="dxa"/>
            <w:vMerge w:val="restart"/>
            <w:shd w:val="clear" w:color="auto" w:fill="auto"/>
          </w:tcPr>
          <w:p w14:paraId="2A47CB7F" w14:textId="7777777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1. Nội dung phương án</w:t>
            </w:r>
          </w:p>
          <w:p w14:paraId="7FC1CF1C" w14:textId="1F569776"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 xml:space="preserve">Chủ rừng xây dựng phương án nuôi, trồng phát triển, thu hoạch cây dược liệu phù hợp với phương án quản lý rừng bền vững được duyệt (đối với chủ rừng là tổ chức) theo mẫu số 02 tại Phụ lục kèm </w:t>
            </w:r>
            <w:r w:rsidRPr="00AA6B4D">
              <w:rPr>
                <w:color w:val="000000" w:themeColor="text1"/>
                <w:sz w:val="26"/>
                <w:szCs w:val="26"/>
              </w:rPr>
              <w:lastRenderedPageBreak/>
              <w:t>theo Nghị định này. Nội dung chính của phương án gồm:</w:t>
            </w:r>
          </w:p>
          <w:p w14:paraId="62AF84D8" w14:textId="03697533"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c) Xác định địa danh, quy mô, diện tích rừng thực hiện nuôi, trồng phát triển, thu hoạch cây dược liệu trong giai đoạn thực hiện phương án;</w:t>
            </w:r>
          </w:p>
        </w:tc>
        <w:tc>
          <w:tcPr>
            <w:tcW w:w="5103" w:type="dxa"/>
            <w:shd w:val="clear" w:color="auto" w:fill="auto"/>
          </w:tcPr>
          <w:p w14:paraId="02883095" w14:textId="4176599E"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lastRenderedPageBreak/>
              <w:t>Tại Điều 11 khoản 1 điểm c, đề nghị bổ sung: “Xác định địa danh, quy mô, diện tích, loài cây thực hiện nuôi trồng, phát triển thu hoạch cây dược liệu trong giai đoạn thực hiện phương án ”.</w:t>
            </w:r>
          </w:p>
        </w:tc>
        <w:tc>
          <w:tcPr>
            <w:tcW w:w="1984" w:type="dxa"/>
            <w:shd w:val="clear" w:color="auto" w:fill="auto"/>
          </w:tcPr>
          <w:p w14:paraId="3DBC7D00" w14:textId="5B2148E0"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Ủy ban nhân dân tỉnh Nam Định</w:t>
            </w:r>
          </w:p>
        </w:tc>
        <w:tc>
          <w:tcPr>
            <w:tcW w:w="4253" w:type="dxa"/>
            <w:shd w:val="clear" w:color="auto" w:fill="auto"/>
          </w:tcPr>
          <w:p w14:paraId="03143DAD" w14:textId="037B94C5"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 xml:space="preserve">Bộ Nông nghiệp và PTNT đã tiếp thu và chỉnh sửa như sau: “Xác định địa danh, quy mô, diện tích, </w:t>
            </w:r>
            <w:r w:rsidRPr="00AA6B4D">
              <w:rPr>
                <w:b/>
                <w:bCs/>
                <w:color w:val="000000" w:themeColor="text1"/>
                <w:sz w:val="26"/>
                <w:szCs w:val="26"/>
              </w:rPr>
              <w:t>loài cây</w:t>
            </w:r>
            <w:r w:rsidRPr="00AA6B4D">
              <w:rPr>
                <w:color w:val="000000" w:themeColor="text1"/>
                <w:sz w:val="26"/>
                <w:szCs w:val="26"/>
              </w:rPr>
              <w:t xml:space="preserve"> thực hiện nuôi trồng, phát triển thu hoạch cây dược liệu trong giai đoạn thực hiện phương án ”.</w:t>
            </w:r>
          </w:p>
        </w:tc>
      </w:tr>
      <w:tr w:rsidR="00314ED6" w:rsidRPr="00AA6B4D" w14:paraId="4DBFC24D" w14:textId="77777777" w:rsidTr="00A46962">
        <w:trPr>
          <w:trHeight w:val="20"/>
        </w:trPr>
        <w:tc>
          <w:tcPr>
            <w:tcW w:w="3823" w:type="dxa"/>
            <w:vMerge/>
            <w:shd w:val="clear" w:color="auto" w:fill="auto"/>
          </w:tcPr>
          <w:p w14:paraId="77F76354"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7991B6F2"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 xml:space="preserve">Khoản 1 Điều 11. Phương án nuôi, trồng phát triển, thu hoạch cây dược liệu trong rừng phòng </w:t>
            </w:r>
            <w:r w:rsidRPr="00AA6B4D">
              <w:rPr>
                <w:color w:val="000000" w:themeColor="text1"/>
                <w:sz w:val="26"/>
                <w:szCs w:val="26"/>
              </w:rPr>
              <w:lastRenderedPageBreak/>
              <w:t>hộ, rừng sản xuất (trang 8): đề nghị chỉnh sửa thành như sau:</w:t>
            </w:r>
          </w:p>
          <w:p w14:paraId="0A5F36A0"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“1. Nội dung phương án</w:t>
            </w:r>
          </w:p>
          <w:p w14:paraId="4C6A8FAB"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Chủ rừng xây dựng phương án nuôi, trồng phát triển, thu hoạch cây dược liệu phù hợp với phương án quản lý rừng bền vững được duyệt (đối với chủ rừng là tổ chức) theo mẫu số 02 tại Phụ lục kèm theo Nghị định này; (đối với chủ rừng là hộ gia đình, cá nhân và cộng đồng dân cư) theo mẫu số 05 tại Phụ lục kèm theo Nghị định này...”.</w:t>
            </w:r>
          </w:p>
          <w:p w14:paraId="68AA8D0B" w14:textId="634BE207" w:rsidR="005178FD" w:rsidRPr="00AA6B4D" w:rsidRDefault="005178FD" w:rsidP="00314ED6">
            <w:pPr>
              <w:widowControl w:val="0"/>
              <w:tabs>
                <w:tab w:val="left" w:pos="1229"/>
              </w:tabs>
              <w:spacing w:after="0" w:line="240" w:lineRule="auto"/>
              <w:jc w:val="both"/>
              <w:rPr>
                <w:color w:val="000000" w:themeColor="text1"/>
                <w:sz w:val="26"/>
                <w:szCs w:val="26"/>
              </w:rPr>
            </w:pPr>
            <w:r w:rsidRPr="00AA6B4D">
              <w:rPr>
                <w:color w:val="000000" w:themeColor="text1"/>
                <w:sz w:val="26"/>
                <w:szCs w:val="26"/>
              </w:rPr>
              <w:t xml:space="preserve">Lý </w:t>
            </w:r>
            <w:proofErr w:type="gramStart"/>
            <w:r w:rsidRPr="00AA6B4D">
              <w:rPr>
                <w:color w:val="000000" w:themeColor="text1"/>
                <w:sz w:val="26"/>
                <w:szCs w:val="26"/>
              </w:rPr>
              <w:t>do</w:t>
            </w:r>
            <w:proofErr w:type="gramEnd"/>
            <w:r w:rsidRPr="00AA6B4D">
              <w:rPr>
                <w:color w:val="000000" w:themeColor="text1"/>
                <w:sz w:val="26"/>
                <w:szCs w:val="26"/>
              </w:rPr>
              <w:t>: để thống nhất nội dung chủ rừng là tổ chức xây dựng phương án theo Mẫu số 02; chủ rừng là hộ gia đình, cá nhân và cộng đồng dân cư xây dựng</w:t>
            </w:r>
            <w:r w:rsidR="006C34E7" w:rsidRPr="00AA6B4D">
              <w:rPr>
                <w:color w:val="000000" w:themeColor="text1"/>
                <w:sz w:val="26"/>
                <w:szCs w:val="26"/>
              </w:rPr>
              <w:t xml:space="preserve"> </w:t>
            </w:r>
            <w:r w:rsidRPr="00AA6B4D">
              <w:rPr>
                <w:color w:val="000000" w:themeColor="text1"/>
                <w:sz w:val="26"/>
                <w:szCs w:val="26"/>
              </w:rPr>
              <w:t>phương án theo Mẫu số 05 của dự thảo Nghị định.</w:t>
            </w:r>
          </w:p>
        </w:tc>
        <w:tc>
          <w:tcPr>
            <w:tcW w:w="1984" w:type="dxa"/>
            <w:shd w:val="clear" w:color="auto" w:fill="auto"/>
          </w:tcPr>
          <w:p w14:paraId="71F1BED4" w14:textId="1FF01A26"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Ủy ban nhân dân tỉnh Lạng Sơn</w:t>
            </w:r>
          </w:p>
        </w:tc>
        <w:tc>
          <w:tcPr>
            <w:tcW w:w="4253" w:type="dxa"/>
            <w:vMerge w:val="restart"/>
            <w:shd w:val="clear" w:color="auto" w:fill="auto"/>
          </w:tcPr>
          <w:p w14:paraId="6232B111" w14:textId="643BACBC"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ý kiến, rà soát và chỉnh lý tại dự thảo Nghị định.</w:t>
            </w:r>
          </w:p>
        </w:tc>
      </w:tr>
      <w:tr w:rsidR="00314ED6" w:rsidRPr="00AA6B4D" w14:paraId="4E3D70C6" w14:textId="77777777" w:rsidTr="00A46962">
        <w:trPr>
          <w:trHeight w:val="20"/>
        </w:trPr>
        <w:tc>
          <w:tcPr>
            <w:tcW w:w="3823" w:type="dxa"/>
            <w:vMerge/>
            <w:shd w:val="clear" w:color="auto" w:fill="auto"/>
          </w:tcPr>
          <w:p w14:paraId="7204D108"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39064E01"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Phương án nuôi, trồng phát triển cây dược liệu trong rừng phòng hộ, rừng sản xuất): Đề nghị chỉnh sửa, bổ sung nội dung “</w:t>
            </w:r>
            <w:r w:rsidRPr="00AA6B4D">
              <w:rPr>
                <w:i/>
                <w:iCs/>
                <w:color w:val="000000" w:themeColor="text1"/>
                <w:sz w:val="26"/>
                <w:szCs w:val="26"/>
              </w:rPr>
              <w:t>(đối với chủ rừng là tổ chức) theo mẫu số 02 tại Phụ lục kèm theo Nghị định này</w:t>
            </w:r>
            <w:r w:rsidRPr="00AA6B4D">
              <w:rPr>
                <w:color w:val="000000" w:themeColor="text1"/>
                <w:sz w:val="26"/>
                <w:szCs w:val="26"/>
              </w:rPr>
              <w:t>” thành “(</w:t>
            </w:r>
            <w:r w:rsidRPr="00AA6B4D">
              <w:rPr>
                <w:b/>
                <w:bCs/>
                <w:i/>
                <w:iCs/>
                <w:color w:val="000000" w:themeColor="text1"/>
                <w:sz w:val="26"/>
                <w:szCs w:val="26"/>
              </w:rPr>
              <w:t>đối với chủ rừng là tổ chức thực hiện theo mẫu số 02 và chủ rừng là hộ gia đình, cá nhân, cộng đồng dân cư thực hiện theo mẫu số 05 tại Phụ lục kèm theo Nghị định này)”.</w:t>
            </w:r>
          </w:p>
          <w:p w14:paraId="3DD415FE" w14:textId="26CD9CD5"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 xml:space="preserve">Lý </w:t>
            </w:r>
            <w:proofErr w:type="gramStart"/>
            <w:r w:rsidRPr="00AA6B4D">
              <w:rPr>
                <w:color w:val="000000" w:themeColor="text1"/>
                <w:sz w:val="26"/>
                <w:szCs w:val="26"/>
              </w:rPr>
              <w:t>do</w:t>
            </w:r>
            <w:proofErr w:type="gramEnd"/>
            <w:r w:rsidRPr="00AA6B4D">
              <w:rPr>
                <w:color w:val="000000" w:themeColor="text1"/>
                <w:sz w:val="26"/>
                <w:szCs w:val="26"/>
              </w:rPr>
              <w:t>: Để phù hợp với quy định tại Khoản 1, Điều 13 dự thảo Nghị định và phù hợp với nội dung các Mẫu được quy định tại Phụ lục.</w:t>
            </w:r>
          </w:p>
        </w:tc>
        <w:tc>
          <w:tcPr>
            <w:tcW w:w="1984" w:type="dxa"/>
            <w:shd w:val="clear" w:color="auto" w:fill="auto"/>
          </w:tcPr>
          <w:p w14:paraId="0C5C954E" w14:textId="6FEA7E75"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Điện Biên</w:t>
            </w:r>
          </w:p>
        </w:tc>
        <w:tc>
          <w:tcPr>
            <w:tcW w:w="4253" w:type="dxa"/>
            <w:vMerge/>
            <w:shd w:val="clear" w:color="auto" w:fill="auto"/>
          </w:tcPr>
          <w:p w14:paraId="56D8979E" w14:textId="51A9C0F8" w:rsidR="005178FD" w:rsidRPr="00AA6B4D" w:rsidRDefault="005178FD" w:rsidP="00314ED6">
            <w:pPr>
              <w:spacing w:after="0" w:line="240" w:lineRule="auto"/>
              <w:contextualSpacing/>
              <w:jc w:val="both"/>
              <w:rPr>
                <w:color w:val="000000" w:themeColor="text1"/>
                <w:sz w:val="26"/>
                <w:szCs w:val="26"/>
              </w:rPr>
            </w:pPr>
          </w:p>
        </w:tc>
      </w:tr>
      <w:tr w:rsidR="005178FD" w:rsidRPr="00AA6B4D" w14:paraId="2F201D2A" w14:textId="77777777" w:rsidTr="00A46962">
        <w:trPr>
          <w:trHeight w:val="20"/>
        </w:trPr>
        <w:tc>
          <w:tcPr>
            <w:tcW w:w="3823" w:type="dxa"/>
            <w:shd w:val="clear" w:color="auto" w:fill="auto"/>
          </w:tcPr>
          <w:p w14:paraId="37DFA332" w14:textId="0FFA88B6"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2. Kinh phí lập phương án nuôi, trồng phát triển cây dược liệu trong rừng được cân đối trong kế hoạch tài chính hằng năm, từ nguồn thu dịch vụ môi trường rừng của chủ rừng hoặc từ nguồn tài chính hợp pháp khác theo quy định của pháp luật.</w:t>
            </w:r>
          </w:p>
        </w:tc>
        <w:tc>
          <w:tcPr>
            <w:tcW w:w="5103" w:type="dxa"/>
            <w:shd w:val="clear" w:color="auto" w:fill="auto"/>
          </w:tcPr>
          <w:p w14:paraId="6CA4C81B"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Tại Điều 11 của dự thảo, góp ý bổ sung thêm “</w:t>
            </w:r>
            <w:r w:rsidRPr="00AA6B4D">
              <w:rPr>
                <w:i/>
                <w:iCs/>
                <w:color w:val="000000" w:themeColor="text1"/>
                <w:sz w:val="26"/>
                <w:szCs w:val="26"/>
              </w:rPr>
              <w:t>Khoản 3” ngay sau khoản 2 như sau</w:t>
            </w:r>
            <w:r w:rsidRPr="00AA6B4D">
              <w:rPr>
                <w:color w:val="000000" w:themeColor="text1"/>
                <w:sz w:val="26"/>
                <w:szCs w:val="26"/>
              </w:rPr>
              <w:t>:</w:t>
            </w:r>
          </w:p>
          <w:p w14:paraId="198482A5" w14:textId="6FD675C9"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“3. Các chủ rừng là đơn vị sự nghiệp công lập được phép kêu gọi vốn để xây dựng và triển khai Đề án phát triển dược liệu dưới tán rừng để phát triển sản xuất sản phẩm hàng hoá khai thác nguồn dược liệu dưới tán rừng hiện có trong lâm phần quản lý”.</w:t>
            </w:r>
          </w:p>
        </w:tc>
        <w:tc>
          <w:tcPr>
            <w:tcW w:w="1984" w:type="dxa"/>
            <w:shd w:val="clear" w:color="auto" w:fill="auto"/>
          </w:tcPr>
          <w:p w14:paraId="0B94A061" w14:textId="4ADD2613"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Ninh Thuận</w:t>
            </w:r>
          </w:p>
        </w:tc>
        <w:tc>
          <w:tcPr>
            <w:tcW w:w="4253" w:type="dxa"/>
            <w:shd w:val="clear" w:color="auto" w:fill="auto"/>
          </w:tcPr>
          <w:p w14:paraId="776B7068" w14:textId="7777777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giải trình như sau:</w:t>
            </w:r>
          </w:p>
          <w:p w14:paraId="5FD951B3" w14:textId="29D2C597" w:rsidR="005178FD" w:rsidRPr="00AA6B4D" w:rsidRDefault="005178FD" w:rsidP="00314ED6">
            <w:pPr>
              <w:widowControl w:val="0"/>
              <w:spacing w:after="0" w:line="240" w:lineRule="auto"/>
              <w:jc w:val="both"/>
              <w:rPr>
                <w:color w:val="000000"/>
                <w:sz w:val="26"/>
                <w:szCs w:val="26"/>
              </w:rPr>
            </w:pPr>
            <w:r w:rsidRPr="00AA6B4D">
              <w:rPr>
                <w:color w:val="000000"/>
                <w:sz w:val="26"/>
                <w:szCs w:val="26"/>
              </w:rPr>
              <w:t xml:space="preserve">Dự thảo Nghị định quy định “Kinh phí lập phương án nuôi, trồng phát triển cây dược liệu trong rừng được cân đối trong kế hoạch tài chính hằng năm, từ nguồn thu dịch vụ môi trường rừng của chủ rừng hoặc </w:t>
            </w:r>
            <w:r w:rsidRPr="00AA6B4D">
              <w:rPr>
                <w:b/>
                <w:bCs/>
                <w:color w:val="000000"/>
                <w:sz w:val="26"/>
                <w:szCs w:val="26"/>
              </w:rPr>
              <w:t>từ nguồn tài chính hợp pháp khác theo quy định của pháp luật</w:t>
            </w:r>
            <w:r w:rsidRPr="00AA6B4D">
              <w:rPr>
                <w:color w:val="000000"/>
                <w:sz w:val="26"/>
                <w:szCs w:val="26"/>
              </w:rPr>
              <w:t>.”. Do vậy, đề nghị giữ nguyên theo dự thảo Nghị định.</w:t>
            </w:r>
          </w:p>
        </w:tc>
      </w:tr>
      <w:tr w:rsidR="005178FD" w:rsidRPr="00AA6B4D" w14:paraId="271E8E2A" w14:textId="77777777" w:rsidTr="00A46962">
        <w:trPr>
          <w:trHeight w:val="20"/>
        </w:trPr>
        <w:tc>
          <w:tcPr>
            <w:tcW w:w="3823" w:type="dxa"/>
            <w:shd w:val="clear" w:color="auto" w:fill="auto"/>
          </w:tcPr>
          <w:p w14:paraId="670CA79C"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6B86FCE3" w14:textId="42701AE8"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Khoản 7, khoản 8, khoản 9 Điều 248 Luật Đất đai năm 2024, và khoản 1 Điều 4 dự thảo Nghị định không quy định phải xây dựng phương án nuôi, trồng phát triển cây dược liệu trong rừng sản xuất. Do vậy, quy định xây dựng phương án nuôi, trồng phát triển cây dược liệu trong rừng sản xuất không thực sự phù hợp với quy định của Luật và nguyên tắc nuôi, trồng phát triển, thu hoạch dược liệu trong rừng quy định tại dự thảo Nghị định; đồng thời làm phát sinh thủ tục hành chính, phát sinh kinh phí xây dựng phương án cho các chủ rừng. Đề nghị không quy định nội dung trên tại các Điều 11, 12, 13.</w:t>
            </w:r>
          </w:p>
        </w:tc>
        <w:tc>
          <w:tcPr>
            <w:tcW w:w="1984" w:type="dxa"/>
            <w:shd w:val="clear" w:color="auto" w:fill="auto"/>
          </w:tcPr>
          <w:p w14:paraId="34A07BEA" w14:textId="61C50182"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Lai Châu</w:t>
            </w:r>
          </w:p>
        </w:tc>
        <w:tc>
          <w:tcPr>
            <w:tcW w:w="4253" w:type="dxa"/>
            <w:shd w:val="clear" w:color="auto" w:fill="auto"/>
          </w:tcPr>
          <w:p w14:paraId="4A2C9A30" w14:textId="7777777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giải trình như sau:</w:t>
            </w:r>
          </w:p>
          <w:p w14:paraId="52A58180" w14:textId="205FD08A"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 xml:space="preserve">Để đảm bảo quản lý chặt chẽ hoạt động nuôi, trồng phát triển cây dược liệu trong rừng sản xuất, đặc biệt là diện tích rừng tự nhiên và rừng trồng do Nhà nước đại diện chủ sở hữu, các hoạt động cần có sự kiểm soát của cơ quan có thẩm quyền. Điều này nhằm tránh tình trạng lợi dụng và trục lợi chính sách, gây ảnh hưởng tới công tác quản lý, phát triển ngành. Do đó, đề nghị giữ nguyên theo dự thảo Nghị định. </w:t>
            </w:r>
          </w:p>
          <w:p w14:paraId="0BBE85C5" w14:textId="6686B90D"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 xml:space="preserve">Ngoài ra, đối với diện tích rừng sản xuất là rừng trồng do chủ rừng tự đầu tư, chủ rừng có quyền tự quyết định việc nuôi trồng, phát triển, thu hoạch cây dược liệu trong rừng. </w:t>
            </w:r>
          </w:p>
        </w:tc>
      </w:tr>
      <w:tr w:rsidR="005178FD" w:rsidRPr="00AA6B4D" w14:paraId="13486FFB" w14:textId="77777777" w:rsidTr="00D3240F">
        <w:trPr>
          <w:trHeight w:val="20"/>
        </w:trPr>
        <w:tc>
          <w:tcPr>
            <w:tcW w:w="15163" w:type="dxa"/>
            <w:gridSpan w:val="4"/>
            <w:shd w:val="clear" w:color="auto" w:fill="auto"/>
          </w:tcPr>
          <w:p w14:paraId="685801C2" w14:textId="2AF18F6B" w:rsidR="005178FD" w:rsidRPr="00AA6B4D" w:rsidRDefault="005178FD" w:rsidP="00314ED6">
            <w:pPr>
              <w:spacing w:after="0" w:line="240" w:lineRule="auto"/>
              <w:contextualSpacing/>
              <w:jc w:val="both"/>
              <w:rPr>
                <w:color w:val="000000" w:themeColor="text1"/>
                <w:sz w:val="26"/>
                <w:szCs w:val="26"/>
              </w:rPr>
            </w:pPr>
            <w:r w:rsidRPr="00AA6B4D">
              <w:rPr>
                <w:b/>
                <w:bCs/>
                <w:color w:val="000000" w:themeColor="text1"/>
                <w:sz w:val="26"/>
                <w:szCs w:val="26"/>
              </w:rPr>
              <w:lastRenderedPageBreak/>
              <w:t>Điều 12: Trình tự, thủ tục xây dựng và phê duyệt phương án nuôi, trồng phát triển cây dược liệu trong rừng phòng hộ, rừng sản xuất do Nhà nước là đại diện chủ sở hữu đối với chủ rừng là tổ chức</w:t>
            </w:r>
          </w:p>
        </w:tc>
      </w:tr>
      <w:tr w:rsidR="005178FD" w:rsidRPr="00AA6B4D" w14:paraId="77A544E3" w14:textId="77777777" w:rsidTr="00A46962">
        <w:trPr>
          <w:trHeight w:val="20"/>
        </w:trPr>
        <w:tc>
          <w:tcPr>
            <w:tcW w:w="3823" w:type="dxa"/>
            <w:shd w:val="clear" w:color="auto" w:fill="auto"/>
          </w:tcPr>
          <w:p w14:paraId="117D32A0"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0B0BE4A4" w14:textId="3DAF2A14"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Dự thảo nghị định có quy định một số thủ tục hành chính. Đề nghị đơn vị soạn thảo bổ sung nội dung đánh giá tác động thủ tục hành chính trong hồ sơ xây dựng Nghị định theo quy định tại Luật Ban hành văn bản quy phạm pháp luật.</w:t>
            </w:r>
          </w:p>
        </w:tc>
        <w:tc>
          <w:tcPr>
            <w:tcW w:w="1984" w:type="dxa"/>
            <w:shd w:val="clear" w:color="auto" w:fill="auto"/>
          </w:tcPr>
          <w:p w14:paraId="624F2A1D" w14:textId="03EE11F8"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Công thương</w:t>
            </w:r>
          </w:p>
        </w:tc>
        <w:tc>
          <w:tcPr>
            <w:tcW w:w="4253" w:type="dxa"/>
            <w:shd w:val="clear" w:color="auto" w:fill="auto"/>
          </w:tcPr>
          <w:p w14:paraId="120F7FC4" w14:textId="532341C5"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ý kiến, rà soát và hoàn thiện dự thảo Nghị định theo quy định.</w:t>
            </w:r>
          </w:p>
        </w:tc>
      </w:tr>
      <w:tr w:rsidR="005178FD" w:rsidRPr="00AA6B4D" w14:paraId="61B21E0D" w14:textId="77777777" w:rsidTr="00A46962">
        <w:trPr>
          <w:trHeight w:val="20"/>
        </w:trPr>
        <w:tc>
          <w:tcPr>
            <w:tcW w:w="3823" w:type="dxa"/>
            <w:vMerge w:val="restart"/>
            <w:shd w:val="clear" w:color="auto" w:fill="auto"/>
          </w:tcPr>
          <w:p w14:paraId="73C2E8E1" w14:textId="570622BE"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2. Hồ sơ, trình tự phê duyệt, điều chỉnh phương án nuôi, trồng phát triển cây dược liệu trong rừng thực hiện theo quy định tại khoản 2, 3, 4 Điều 8 Nghị định này.</w:t>
            </w:r>
          </w:p>
        </w:tc>
        <w:tc>
          <w:tcPr>
            <w:tcW w:w="5103" w:type="dxa"/>
            <w:shd w:val="clear" w:color="auto" w:fill="auto"/>
          </w:tcPr>
          <w:p w14:paraId="176D03EA" w14:textId="7716AD0B" w:rsidR="005178FD" w:rsidRPr="00AA6B4D" w:rsidRDefault="005178FD" w:rsidP="00314ED6">
            <w:pPr>
              <w:widowControl w:val="0"/>
              <w:tabs>
                <w:tab w:val="left" w:pos="1229"/>
              </w:tabs>
              <w:spacing w:after="0" w:line="240" w:lineRule="auto"/>
              <w:jc w:val="both"/>
              <w:rPr>
                <w:color w:val="000000" w:themeColor="text1"/>
                <w:sz w:val="26"/>
                <w:szCs w:val="26"/>
              </w:rPr>
            </w:pPr>
            <w:r w:rsidRPr="00AA6B4D">
              <w:rPr>
                <w:color w:val="000000" w:themeColor="text1"/>
                <w:sz w:val="26"/>
                <w:szCs w:val="26"/>
              </w:rPr>
              <w:t>Tại khoản 2 Điều 12, đề nghị sửa đổi nội dung từ “Điều 8” thành “Điều 7” vì đối tượng áp dụng tại khoản này là chủ rừng là tổ chức. Cụ thể, nội dung "Hồ sơ, trình tự phê duyệt, điều chỉnh phương án nuôi trồng phát triển cây dược liệu trong rừng thực hiện theo quy định tại khoản 2, 3, 4 Điều 8 Nghị định này" cần được sửa thành "theo quy định tại khoản 2, 3, 4 Điều 7 Nghị định này" để phù hợp với quy định về hồ sơ và trình tự áp dụng cho chủ rừng là tổ chức theo Điều 7.</w:t>
            </w:r>
          </w:p>
        </w:tc>
        <w:tc>
          <w:tcPr>
            <w:tcW w:w="1984" w:type="dxa"/>
            <w:shd w:val="clear" w:color="auto" w:fill="auto"/>
          </w:tcPr>
          <w:p w14:paraId="4C3BEB5E" w14:textId="6CE1A4BF"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Ninh Thuận, Hà Tĩnh, Bắc Ninh</w:t>
            </w:r>
          </w:p>
        </w:tc>
        <w:tc>
          <w:tcPr>
            <w:tcW w:w="4253" w:type="dxa"/>
            <w:shd w:val="clear" w:color="auto" w:fill="auto"/>
          </w:tcPr>
          <w:p w14:paraId="31C15A4E" w14:textId="472F06FF"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ý kiến, rà soát và chỉnh lý tại dự thảo Nghị định.</w:t>
            </w:r>
          </w:p>
        </w:tc>
      </w:tr>
      <w:tr w:rsidR="005178FD" w:rsidRPr="00AA6B4D" w14:paraId="111A92B0" w14:textId="77777777" w:rsidTr="00A46962">
        <w:trPr>
          <w:trHeight w:val="20"/>
        </w:trPr>
        <w:tc>
          <w:tcPr>
            <w:tcW w:w="3823" w:type="dxa"/>
            <w:vMerge/>
            <w:shd w:val="clear" w:color="auto" w:fill="auto"/>
          </w:tcPr>
          <w:p w14:paraId="1764D245"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11E36960" w14:textId="5A0B39FC"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 xml:space="preserve">Đối với các trường hợp chủ rừng là tổ chức do Nhà nước là đại diện chủ sở hữu, diện tích rừng được giao nằm trên địa bàn nhiều đơn vị cấp huyện, việc thực hiện trình tự, thủ tục xây dựng và phê duyệt phương án nuôi, trồng phát triển, thu hoạch cây dược liệu của tổ chức thực hiện theo trình tự đối với chủ rừng là cộng đồng dân cư được nhà nước giao rừng đặc dụng theo địa bàn từng huyện là không phù hợp với điều kiện thực tế, phát sinh nhiều thủ tục trong quá trình triển khai của các chủ rừng là tổ chức. Do vậy, </w:t>
            </w:r>
            <w:r w:rsidRPr="00AA6B4D">
              <w:rPr>
                <w:color w:val="000000" w:themeColor="text1"/>
                <w:sz w:val="26"/>
                <w:szCs w:val="26"/>
              </w:rPr>
              <w:lastRenderedPageBreak/>
              <w:t>đề nghị cơ quan soạn thảo xem xét, sửa đổi khoản 2 Điều 12 của dự thảo Nghị định thực hiện theo trình tự, thủ tục xây dựng và phê duyệt phương án nuôi, trồng phát triển, thu hoạch cây dược liệu đối với chủ rừng là tổ chức quy định tại khoản 2, 3, 4 Điều 7 Nghị định này.</w:t>
            </w:r>
          </w:p>
        </w:tc>
        <w:tc>
          <w:tcPr>
            <w:tcW w:w="1984" w:type="dxa"/>
            <w:shd w:val="clear" w:color="auto" w:fill="auto"/>
          </w:tcPr>
          <w:p w14:paraId="1E18EF04" w14:textId="23B98FD8"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Sở Nông nghiệp và PTNT Bắc Ninh</w:t>
            </w:r>
          </w:p>
          <w:p w14:paraId="455647FC" w14:textId="77777777" w:rsidR="005178FD" w:rsidRPr="00AA6B4D" w:rsidRDefault="005178FD" w:rsidP="00314ED6">
            <w:pPr>
              <w:spacing w:after="0" w:line="240" w:lineRule="auto"/>
              <w:rPr>
                <w:color w:val="000000" w:themeColor="text1"/>
                <w:sz w:val="26"/>
                <w:szCs w:val="26"/>
              </w:rPr>
            </w:pPr>
          </w:p>
          <w:p w14:paraId="1A93DF8C" w14:textId="77777777" w:rsidR="005178FD" w:rsidRPr="00AA6B4D" w:rsidRDefault="005178FD" w:rsidP="00314ED6">
            <w:pPr>
              <w:spacing w:after="0" w:line="240" w:lineRule="auto"/>
              <w:rPr>
                <w:color w:val="000000" w:themeColor="text1"/>
                <w:sz w:val="26"/>
                <w:szCs w:val="26"/>
              </w:rPr>
            </w:pPr>
          </w:p>
          <w:p w14:paraId="620F1497" w14:textId="77777777" w:rsidR="005178FD" w:rsidRPr="00AA6B4D" w:rsidRDefault="005178FD" w:rsidP="00314ED6">
            <w:pPr>
              <w:spacing w:after="0" w:line="240" w:lineRule="auto"/>
              <w:rPr>
                <w:color w:val="000000" w:themeColor="text1"/>
                <w:sz w:val="26"/>
                <w:szCs w:val="26"/>
              </w:rPr>
            </w:pPr>
          </w:p>
          <w:p w14:paraId="4C11272A" w14:textId="77777777" w:rsidR="005178FD" w:rsidRPr="00AA6B4D" w:rsidRDefault="005178FD" w:rsidP="00314ED6">
            <w:pPr>
              <w:spacing w:after="0" w:line="240" w:lineRule="auto"/>
              <w:rPr>
                <w:color w:val="000000" w:themeColor="text1"/>
                <w:sz w:val="26"/>
                <w:szCs w:val="26"/>
              </w:rPr>
            </w:pPr>
          </w:p>
          <w:p w14:paraId="5C4E4637" w14:textId="77777777" w:rsidR="005178FD" w:rsidRPr="00AA6B4D" w:rsidRDefault="005178FD" w:rsidP="00314ED6">
            <w:pPr>
              <w:spacing w:after="0" w:line="240" w:lineRule="auto"/>
              <w:rPr>
                <w:color w:val="000000" w:themeColor="text1"/>
                <w:sz w:val="26"/>
                <w:szCs w:val="26"/>
              </w:rPr>
            </w:pPr>
          </w:p>
        </w:tc>
        <w:tc>
          <w:tcPr>
            <w:tcW w:w="4253" w:type="dxa"/>
            <w:shd w:val="clear" w:color="auto" w:fill="auto"/>
          </w:tcPr>
          <w:p w14:paraId="41E88A9D" w14:textId="177A375E"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ý kiến, rà soát và chỉnh lý tại dự thảo Nghị định.</w:t>
            </w:r>
          </w:p>
        </w:tc>
      </w:tr>
      <w:tr w:rsidR="005178FD" w:rsidRPr="00AA6B4D" w14:paraId="3AFDAC12" w14:textId="77777777" w:rsidTr="00D3240F">
        <w:trPr>
          <w:trHeight w:val="20"/>
        </w:trPr>
        <w:tc>
          <w:tcPr>
            <w:tcW w:w="15163" w:type="dxa"/>
            <w:gridSpan w:val="4"/>
            <w:shd w:val="clear" w:color="auto" w:fill="auto"/>
          </w:tcPr>
          <w:p w14:paraId="1A794FF8" w14:textId="4ED98AD9" w:rsidR="005178FD" w:rsidRPr="00AA6B4D" w:rsidRDefault="005178FD" w:rsidP="00314ED6">
            <w:pPr>
              <w:spacing w:after="0" w:line="240" w:lineRule="auto"/>
              <w:contextualSpacing/>
              <w:jc w:val="both"/>
              <w:rPr>
                <w:color w:val="000000" w:themeColor="text1"/>
                <w:sz w:val="26"/>
                <w:szCs w:val="26"/>
              </w:rPr>
            </w:pPr>
            <w:r w:rsidRPr="00AA6B4D">
              <w:rPr>
                <w:b/>
                <w:bCs/>
                <w:color w:val="000000" w:themeColor="text1"/>
                <w:sz w:val="26"/>
                <w:szCs w:val="26"/>
              </w:rPr>
              <w:t>Điều 13. Trình tự, thủ tục xây dựng và phê duyệt phương án nuôi, trồng phát triển cây dược liệu trong rừng phòng hộ, rừng sản xuất do Nhà nước là đại diện chủ sở hữu đối với chủ rừng là hộ gia đình, cá nhân và cộng đồng dân cư</w:t>
            </w:r>
          </w:p>
        </w:tc>
      </w:tr>
      <w:tr w:rsidR="005178FD" w:rsidRPr="00AA6B4D" w14:paraId="275594C0" w14:textId="77777777" w:rsidTr="00A46962">
        <w:trPr>
          <w:trHeight w:val="20"/>
        </w:trPr>
        <w:tc>
          <w:tcPr>
            <w:tcW w:w="3823" w:type="dxa"/>
            <w:vMerge w:val="restart"/>
            <w:shd w:val="clear" w:color="auto" w:fill="auto"/>
          </w:tcPr>
          <w:p w14:paraId="76C20C8B" w14:textId="0BF4A086"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3. Hồ sơ trình duyệt phương án nuôi, trồng phát triển cây dược liệu thực hiện theo phương thức hợp tác, liên kết hoặc đối với nhóm chủ rừng là hộ gia đình, cá nhân gồm: Đơn của chủ rừng hoặc đại diện chủ rừng (bản chính) theo Mẫu số 04 tại Phụ lục kèm theo Nghị định này; phương án nuôi, trồng phát triển cây dược liệu (bản chính); các loại bản đồ gồm: bản đồ hiện trạng rừng theo tiêu chuẩn Việt Nam số TCVN 11565:2016; bản đồ phương án nuôi, trồng phát triển, thu hoạch cây dược liệu được áp dụng theo tiêu chuẩn Việt Nam số TCVN 11565:2016 thể hiện các khu vực, diện tích dự kiến nuôi, trồng phát triển, thu hoạch cây dược liệu.</w:t>
            </w:r>
          </w:p>
        </w:tc>
        <w:tc>
          <w:tcPr>
            <w:tcW w:w="5103" w:type="dxa"/>
            <w:shd w:val="clear" w:color="auto" w:fill="auto"/>
          </w:tcPr>
          <w:p w14:paraId="0D682636" w14:textId="51F69C88"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Đề nghị xem xét, bổ sung Hồ sơ thêm mục Tổng hợp danh sách hộ gia đình, cá nhân tham gia nhóm hộ xây dựng phương án nuôi, trồng phát triển, thu hoạch cây dược liệu trong rừng phòng hộ, rừng sản xuất do nhà nước đại diện chủ sở hữu theo Mẫu biểu số 03 Phụ lục kèm theo Nghị định này.</w:t>
            </w:r>
          </w:p>
        </w:tc>
        <w:tc>
          <w:tcPr>
            <w:tcW w:w="1984" w:type="dxa"/>
            <w:shd w:val="clear" w:color="auto" w:fill="auto"/>
          </w:tcPr>
          <w:p w14:paraId="6F8EA6E1" w14:textId="31CA7C9F"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Đồng Nai</w:t>
            </w:r>
          </w:p>
        </w:tc>
        <w:tc>
          <w:tcPr>
            <w:tcW w:w="4253" w:type="dxa"/>
            <w:shd w:val="clear" w:color="auto" w:fill="auto"/>
          </w:tcPr>
          <w:p w14:paraId="4EA4E798" w14:textId="4EA38CE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ý kiến, bổ sung Mẫu số 05 tại Phục lục kèm theo Nghị định.</w:t>
            </w:r>
          </w:p>
        </w:tc>
      </w:tr>
      <w:tr w:rsidR="00314ED6" w:rsidRPr="00AA6B4D" w14:paraId="1688379C" w14:textId="77777777" w:rsidTr="00A46962">
        <w:trPr>
          <w:trHeight w:val="20"/>
        </w:trPr>
        <w:tc>
          <w:tcPr>
            <w:tcW w:w="3823" w:type="dxa"/>
            <w:vMerge/>
            <w:shd w:val="clear" w:color="auto" w:fill="auto"/>
          </w:tcPr>
          <w:p w14:paraId="4CFFC324"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0AEE2A00" w14:textId="6408AF2F"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 xml:space="preserve">Tại Khoản 4, trình tự phê duyệt phương án nuôi, trồng phát triển cây dược liệu đối với chủ rừng thực hiện theo phương thức tự tổ chức cần được điều chỉnh. Đề nghị sửa đổi thời gian tiếp nhận hồ sơ qua dịch vụ bưu chính hoặc môi trường điện tử từ 01 ngày làm việc thành 02 ngày, và thời gian lấy ý kiến xác nhận từ 03 ngày thành 05 ngày để phù hợp với thực tiễn và đảm bảo thời gian kiểm tra hồ sơ. Ngoài ra, cần giao UBND cấp huyện phê duyệt phương án thay vì UBND cấp xã do thực tế chuyên môn của cán bộ lâm nghiệp tại cấp xã còn yếu. Việc phân cấp này sẽ cho phép cơ quan chuyên môn cấp huyện, cùng với Hạt kiểm lâm và các đơn </w:t>
            </w:r>
            <w:r w:rsidRPr="00AA6B4D">
              <w:rPr>
                <w:color w:val="000000" w:themeColor="text1"/>
                <w:sz w:val="26"/>
                <w:szCs w:val="26"/>
              </w:rPr>
              <w:lastRenderedPageBreak/>
              <w:t>vị liên quan, đảm bảo việc phê duyệt đúng quy định pháp luật và phù hợp với thực tế địa phương.</w:t>
            </w:r>
          </w:p>
        </w:tc>
        <w:tc>
          <w:tcPr>
            <w:tcW w:w="1984" w:type="dxa"/>
            <w:shd w:val="clear" w:color="auto" w:fill="auto"/>
          </w:tcPr>
          <w:p w14:paraId="6DCE0762" w14:textId="378CB800"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Sở Nông nghiệp và PTNT Hà Giang, Điện Biên; Ủy ban nhân dân tỉnh Bắc Kạn</w:t>
            </w:r>
          </w:p>
        </w:tc>
        <w:tc>
          <w:tcPr>
            <w:tcW w:w="4253" w:type="dxa"/>
            <w:shd w:val="clear" w:color="auto" w:fill="auto"/>
          </w:tcPr>
          <w:p w14:paraId="13FE1C16" w14:textId="717E8C8C"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ý kiến và chỉnh lý tại Điều 13 dự thảo Nghị định.</w:t>
            </w:r>
          </w:p>
        </w:tc>
      </w:tr>
      <w:tr w:rsidR="005178FD" w:rsidRPr="00AA6B4D" w14:paraId="35B57D16" w14:textId="77777777" w:rsidTr="00A46962">
        <w:trPr>
          <w:trHeight w:val="20"/>
        </w:trPr>
        <w:tc>
          <w:tcPr>
            <w:tcW w:w="3823" w:type="dxa"/>
            <w:vMerge/>
            <w:shd w:val="clear" w:color="auto" w:fill="auto"/>
          </w:tcPr>
          <w:p w14:paraId="6BCC3271"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258AF430" w14:textId="68D1FD2E" w:rsidR="005178FD" w:rsidRPr="00AA6B4D" w:rsidRDefault="005178FD" w:rsidP="00314ED6">
            <w:pPr>
              <w:spacing w:after="0" w:line="240" w:lineRule="auto"/>
              <w:jc w:val="both"/>
              <w:rPr>
                <w:color w:val="000000" w:themeColor="text1"/>
                <w:sz w:val="26"/>
                <w:szCs w:val="26"/>
              </w:rPr>
            </w:pPr>
            <w:r w:rsidRPr="00AA6B4D">
              <w:rPr>
                <w:sz w:val="26"/>
                <w:szCs w:val="26"/>
              </w:rPr>
              <w:t xml:space="preserve">Tại điểm b, khoản 5, Điều 13 quy định thời hạn giải quyết là </w:t>
            </w:r>
            <w:r w:rsidRPr="00AA6B4D">
              <w:rPr>
                <w:b/>
                <w:bCs/>
                <w:i/>
                <w:iCs/>
                <w:sz w:val="26"/>
                <w:szCs w:val="26"/>
              </w:rPr>
              <w:t>“ngày”</w:t>
            </w:r>
            <w:r w:rsidRPr="00AA6B4D">
              <w:rPr>
                <w:i/>
                <w:iCs/>
                <w:sz w:val="26"/>
                <w:szCs w:val="26"/>
              </w:rPr>
              <w:t xml:space="preserve">. </w:t>
            </w:r>
            <w:r w:rsidRPr="00AA6B4D">
              <w:rPr>
                <w:sz w:val="26"/>
                <w:szCs w:val="26"/>
              </w:rPr>
              <w:t xml:space="preserve">Đề nghị sửa thành </w:t>
            </w:r>
            <w:r w:rsidRPr="00AA6B4D">
              <w:rPr>
                <w:b/>
                <w:bCs/>
                <w:i/>
                <w:iCs/>
                <w:sz w:val="26"/>
                <w:szCs w:val="26"/>
              </w:rPr>
              <w:t xml:space="preserve">“ngày làm </w:t>
            </w:r>
            <w:r w:rsidRPr="00AA6B4D">
              <w:rPr>
                <w:b/>
                <w:bCs/>
                <w:i/>
                <w:iCs/>
                <w:color w:val="000000" w:themeColor="text1"/>
                <w:sz w:val="26"/>
                <w:szCs w:val="26"/>
              </w:rPr>
              <w:t>việc”</w:t>
            </w:r>
            <w:r w:rsidRPr="00AA6B4D">
              <w:rPr>
                <w:color w:val="000000" w:themeColor="text1"/>
                <w:sz w:val="26"/>
                <w:szCs w:val="26"/>
              </w:rPr>
              <w:t>.</w:t>
            </w:r>
          </w:p>
          <w:p w14:paraId="13B80A7F" w14:textId="5C025C68" w:rsidR="005178FD" w:rsidRPr="00AA6B4D" w:rsidRDefault="005178FD" w:rsidP="00314ED6">
            <w:pPr>
              <w:spacing w:after="0" w:line="240" w:lineRule="auto"/>
              <w:jc w:val="both"/>
              <w:rPr>
                <w:sz w:val="26"/>
                <w:szCs w:val="26"/>
              </w:rPr>
            </w:pPr>
            <w:r w:rsidRPr="00AA6B4D">
              <w:rPr>
                <w:color w:val="000000" w:themeColor="text1"/>
                <w:sz w:val="26"/>
                <w:szCs w:val="26"/>
              </w:rPr>
              <w:t xml:space="preserve">Lý </w:t>
            </w:r>
            <w:proofErr w:type="gramStart"/>
            <w:r w:rsidRPr="00AA6B4D">
              <w:rPr>
                <w:color w:val="000000" w:themeColor="text1"/>
                <w:sz w:val="26"/>
                <w:szCs w:val="26"/>
              </w:rPr>
              <w:t>do</w:t>
            </w:r>
            <w:proofErr w:type="gramEnd"/>
            <w:r w:rsidRPr="00AA6B4D">
              <w:rPr>
                <w:color w:val="000000" w:themeColor="text1"/>
                <w:sz w:val="26"/>
                <w:szCs w:val="26"/>
              </w:rPr>
              <w:t>: Cần quy</w:t>
            </w:r>
            <w:r w:rsidRPr="00AA6B4D">
              <w:rPr>
                <w:sz w:val="26"/>
                <w:szCs w:val="26"/>
              </w:rPr>
              <w:t xml:space="preserve"> định </w:t>
            </w:r>
            <w:r w:rsidRPr="00AA6B4D">
              <w:rPr>
                <w:b/>
                <w:bCs/>
                <w:sz w:val="26"/>
                <w:szCs w:val="26"/>
              </w:rPr>
              <w:t xml:space="preserve">ngày làm việc </w:t>
            </w:r>
            <w:r w:rsidRPr="00AA6B4D">
              <w:rPr>
                <w:sz w:val="26"/>
                <w:szCs w:val="26"/>
              </w:rPr>
              <w:t>mới đảm bảo thời gian tổ chức lấy ý kiến của các cơ quan, đơn vị có liên quan về nội dung của phương án, thẩm định và trình cấp có thẩm quyền phê duyệt.</w:t>
            </w:r>
          </w:p>
        </w:tc>
        <w:tc>
          <w:tcPr>
            <w:tcW w:w="1984" w:type="dxa"/>
            <w:shd w:val="clear" w:color="auto" w:fill="auto"/>
          </w:tcPr>
          <w:p w14:paraId="1677694E" w14:textId="29752AD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Thái Nguyên</w:t>
            </w:r>
          </w:p>
        </w:tc>
        <w:tc>
          <w:tcPr>
            <w:tcW w:w="4253" w:type="dxa"/>
            <w:shd w:val="clear" w:color="auto" w:fill="auto"/>
          </w:tcPr>
          <w:p w14:paraId="7E0F8D87" w14:textId="3A9CE6B2"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ý kiến, rà soát và chỉnh lý tại dự thảo Nghị định.</w:t>
            </w:r>
          </w:p>
        </w:tc>
      </w:tr>
      <w:tr w:rsidR="005178FD" w:rsidRPr="00AA6B4D" w14:paraId="378389C5" w14:textId="77777777" w:rsidTr="00D3240F">
        <w:trPr>
          <w:trHeight w:val="20"/>
        </w:trPr>
        <w:tc>
          <w:tcPr>
            <w:tcW w:w="15163" w:type="dxa"/>
            <w:gridSpan w:val="4"/>
            <w:shd w:val="clear" w:color="auto" w:fill="auto"/>
          </w:tcPr>
          <w:p w14:paraId="3FA1A6A9" w14:textId="5A00646A" w:rsidR="005178FD" w:rsidRPr="00AA6B4D" w:rsidRDefault="005178FD" w:rsidP="00314ED6">
            <w:pPr>
              <w:spacing w:after="0" w:line="240" w:lineRule="auto"/>
              <w:contextualSpacing/>
              <w:jc w:val="both"/>
              <w:rPr>
                <w:b/>
                <w:bCs/>
                <w:color w:val="000000" w:themeColor="text1"/>
                <w:sz w:val="26"/>
                <w:szCs w:val="26"/>
              </w:rPr>
            </w:pPr>
            <w:r w:rsidRPr="00AA6B4D">
              <w:rPr>
                <w:b/>
                <w:bCs/>
                <w:color w:val="000000" w:themeColor="text1"/>
                <w:sz w:val="26"/>
                <w:szCs w:val="26"/>
              </w:rPr>
              <w:t>Điều 14. Cho thuê môi trường rừng để nuôi, trồng phát triển cây dược liệu trong rừng phòng hộ, rừng sản xuất do Nhà nước là đại diện chủ sở hữu đối với chủ rừng là tổ chức</w:t>
            </w:r>
          </w:p>
        </w:tc>
      </w:tr>
      <w:tr w:rsidR="005178FD" w:rsidRPr="00AA6B4D" w14:paraId="1BA21534" w14:textId="77777777" w:rsidTr="00A46962">
        <w:trPr>
          <w:trHeight w:val="20"/>
        </w:trPr>
        <w:tc>
          <w:tcPr>
            <w:tcW w:w="3823" w:type="dxa"/>
            <w:shd w:val="clear" w:color="auto" w:fill="auto"/>
          </w:tcPr>
          <w:p w14:paraId="2CDBCF67"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026ABC92" w14:textId="77777777" w:rsidR="005178FD" w:rsidRPr="00AA6B4D" w:rsidRDefault="005178FD" w:rsidP="00314ED6">
            <w:pPr>
              <w:tabs>
                <w:tab w:val="left" w:pos="1350"/>
              </w:tabs>
              <w:spacing w:after="0" w:line="240" w:lineRule="auto"/>
              <w:contextualSpacing/>
              <w:jc w:val="both"/>
              <w:rPr>
                <w:color w:val="000000" w:themeColor="text1"/>
                <w:sz w:val="26"/>
                <w:szCs w:val="26"/>
              </w:rPr>
            </w:pPr>
            <w:r w:rsidRPr="00AA6B4D">
              <w:rPr>
                <w:color w:val="000000" w:themeColor="text1"/>
                <w:sz w:val="26"/>
                <w:szCs w:val="26"/>
              </w:rPr>
              <w:t>Tại Điều 14 đề nghị bổ sung:</w:t>
            </w:r>
          </w:p>
          <w:p w14:paraId="53D0E77B" w14:textId="77777777" w:rsidR="005178FD" w:rsidRPr="00AA6B4D" w:rsidRDefault="005178FD" w:rsidP="00314ED6">
            <w:pPr>
              <w:tabs>
                <w:tab w:val="left" w:pos="1350"/>
              </w:tabs>
              <w:spacing w:after="0" w:line="240" w:lineRule="auto"/>
              <w:contextualSpacing/>
              <w:jc w:val="both"/>
              <w:rPr>
                <w:i/>
                <w:iCs/>
                <w:color w:val="000000" w:themeColor="text1"/>
                <w:sz w:val="26"/>
                <w:szCs w:val="26"/>
              </w:rPr>
            </w:pPr>
            <w:r w:rsidRPr="00AA6B4D">
              <w:rPr>
                <w:i/>
                <w:iCs/>
                <w:color w:val="000000" w:themeColor="text1"/>
                <w:sz w:val="26"/>
                <w:szCs w:val="26"/>
              </w:rPr>
              <w:t>+ Tổ chức, cá nhân thuê môi trường rừng để nuôi, trồng phát triển cây dược liệu trong rừng được hưởng toàn bộ sản phẩm thu được từ các hoạt động nuôi, trồng phát triển cây dược liệu trong rừng, sau khi hoàn thành nghĩa vụ tài chính theo quy định của Nhà nước.</w:t>
            </w:r>
          </w:p>
          <w:p w14:paraId="07B06F13" w14:textId="5BAF9991" w:rsidR="005178FD" w:rsidRPr="00AA6B4D" w:rsidRDefault="005178FD" w:rsidP="00314ED6">
            <w:pPr>
              <w:spacing w:after="0" w:line="240" w:lineRule="auto"/>
              <w:jc w:val="both"/>
              <w:rPr>
                <w:color w:val="000000" w:themeColor="text1"/>
                <w:sz w:val="26"/>
                <w:szCs w:val="26"/>
              </w:rPr>
            </w:pPr>
            <w:r w:rsidRPr="00AA6B4D">
              <w:rPr>
                <w:i/>
                <w:iCs/>
                <w:color w:val="000000" w:themeColor="text1"/>
                <w:sz w:val="26"/>
                <w:szCs w:val="26"/>
              </w:rPr>
              <w:t>+ Tổ chức, cá nhân thuê môi trường rừng để nuôi, trồng phát triển cây dược liệu trong rừng thu hoạch cây dược liệugửi bản chính Phiếu thông tin thu hoạch dược liệu có xác nhận của chủ rừng lập theo Mẫu số 06tại Phụ lục ban hành kèm theoNghị định nàyđến cơ quan Kiểm lâm sở tại để giám sát quá trình thực hiện.</w:t>
            </w:r>
          </w:p>
        </w:tc>
        <w:tc>
          <w:tcPr>
            <w:tcW w:w="1984" w:type="dxa"/>
            <w:shd w:val="clear" w:color="auto" w:fill="auto"/>
          </w:tcPr>
          <w:p w14:paraId="16A1D86A" w14:textId="00A6D75A"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Ủy ban nhân dân tỉnh Bình Thuận</w:t>
            </w:r>
          </w:p>
        </w:tc>
        <w:tc>
          <w:tcPr>
            <w:tcW w:w="4253" w:type="dxa"/>
            <w:shd w:val="clear" w:color="auto" w:fill="auto"/>
          </w:tcPr>
          <w:p w14:paraId="59F809F0" w14:textId="4F57E84C"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Tiếp thu ý kiến, cơ quan soạn thảo đã rà soát, chỉnh lý tại dự thảo Nghị định.</w:t>
            </w:r>
          </w:p>
        </w:tc>
      </w:tr>
      <w:tr w:rsidR="005178FD" w:rsidRPr="00AA6B4D" w14:paraId="34422B1F" w14:textId="77777777" w:rsidTr="00D3240F">
        <w:trPr>
          <w:trHeight w:val="20"/>
        </w:trPr>
        <w:tc>
          <w:tcPr>
            <w:tcW w:w="15163" w:type="dxa"/>
            <w:gridSpan w:val="4"/>
            <w:shd w:val="clear" w:color="auto" w:fill="auto"/>
            <w:vAlign w:val="center"/>
          </w:tcPr>
          <w:p w14:paraId="31D43000" w14:textId="0207DEFF" w:rsidR="005178FD" w:rsidRPr="00AA6B4D" w:rsidRDefault="005178FD" w:rsidP="00314ED6">
            <w:pPr>
              <w:spacing w:after="0" w:line="240" w:lineRule="auto"/>
              <w:contextualSpacing/>
              <w:rPr>
                <w:color w:val="000000" w:themeColor="text1"/>
                <w:sz w:val="26"/>
                <w:szCs w:val="26"/>
              </w:rPr>
            </w:pPr>
            <w:r w:rsidRPr="00AA6B4D">
              <w:rPr>
                <w:b/>
                <w:bCs/>
                <w:color w:val="000000" w:themeColor="text1"/>
                <w:sz w:val="26"/>
                <w:szCs w:val="26"/>
              </w:rPr>
              <w:t>Điều 15. Nuôi, trồng phát triển cây dược liệu trong rừng sản xuất do tổ chức, hộ gia đình, cá nhân và cộng đồng dân cư đầu tư</w:t>
            </w:r>
          </w:p>
        </w:tc>
      </w:tr>
      <w:tr w:rsidR="005178FD" w:rsidRPr="00AA6B4D" w14:paraId="2B6DA6FC" w14:textId="77777777" w:rsidTr="00A46962">
        <w:trPr>
          <w:trHeight w:val="20"/>
        </w:trPr>
        <w:tc>
          <w:tcPr>
            <w:tcW w:w="3823" w:type="dxa"/>
            <w:shd w:val="clear" w:color="auto" w:fill="auto"/>
          </w:tcPr>
          <w:p w14:paraId="18BEEC89"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6F85148A" w14:textId="63EAFB23" w:rsidR="005178FD" w:rsidRPr="00AA6B4D" w:rsidRDefault="005178FD" w:rsidP="00314ED6">
            <w:pPr>
              <w:tabs>
                <w:tab w:val="left" w:pos="1350"/>
              </w:tabs>
              <w:spacing w:after="0" w:line="240" w:lineRule="auto"/>
              <w:contextualSpacing/>
              <w:jc w:val="both"/>
              <w:rPr>
                <w:sz w:val="26"/>
                <w:szCs w:val="26"/>
              </w:rPr>
            </w:pPr>
            <w:r w:rsidRPr="00AA6B4D">
              <w:rPr>
                <w:sz w:val="26"/>
                <w:szCs w:val="26"/>
              </w:rPr>
              <w:t>Tại Khoản 1 Điều 15 của dự thảo Nghị định, đề nghị chỉnh sửa và bổ sung nội dung như sau: "Chủ rừng được nuôi, trồng phát triển cây dược liệu trong rừng, hình thức do chủ rừng tự quyết định nhưng phải đảm bảo không thay đổi mục đích của khu rừng và tuân thủ nguyên tắc theo quy định tại Điều 4." Đồng thời, cần mở rộng phạm vi sang rừng phòng hộ, sửa đổi thành "Nuôi, trồng phát triển cây dược liệu trong rừng phòng hộ, rừng sản xuất do tổ chức, hộ gia đình, cá nhân và cộng đồng dân cư đầu tư." Cần làm rõ hơn về quyền và trách nhiệm của chủ rừng, với đề xuất bổ sung rằng “khi thực hiện trồng cây dược liệu, chủ rừng phải thông báo cho chính quyền địa phương (UBND xã) và cơ quan Kiểm lâm sở tại được biết” để phục vụ cho công tác quản lý và tổng hợp báo cáo, nhằm đảm bảo tính thống nhất và phù hợp với nội dung của dự thảo Nghị định.</w:t>
            </w:r>
          </w:p>
        </w:tc>
        <w:tc>
          <w:tcPr>
            <w:tcW w:w="1984" w:type="dxa"/>
            <w:shd w:val="clear" w:color="auto" w:fill="auto"/>
          </w:tcPr>
          <w:p w14:paraId="5F71EAFE" w14:textId="737909EF"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Ủy ban nhân dân tỉnh Bình Thuận, Lạng Sơn; Sở Nông nghiệp và PTNT Thái Nguyên, Đồng Nai</w:t>
            </w:r>
          </w:p>
        </w:tc>
        <w:tc>
          <w:tcPr>
            <w:tcW w:w="4253" w:type="dxa"/>
            <w:shd w:val="clear" w:color="auto" w:fill="auto"/>
          </w:tcPr>
          <w:p w14:paraId="3050EBAA" w14:textId="48ED3084"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Tiếp thu ý kiến, cơ quan soạn thảo đã rà soát, chỉnh lý tại Điều 15 dự thảo Nghị định để đảm bảo thống nhất, đồng bộ với nội dung dự thảo Nghị định.</w:t>
            </w:r>
          </w:p>
        </w:tc>
      </w:tr>
      <w:tr w:rsidR="005178FD" w:rsidRPr="00AA6B4D" w14:paraId="129CBDD5" w14:textId="77777777" w:rsidTr="00A46962">
        <w:trPr>
          <w:trHeight w:val="20"/>
        </w:trPr>
        <w:tc>
          <w:tcPr>
            <w:tcW w:w="3823" w:type="dxa"/>
            <w:shd w:val="clear" w:color="auto" w:fill="auto"/>
          </w:tcPr>
          <w:p w14:paraId="52780860"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61E62B9B" w14:textId="758183EF" w:rsidR="005178FD" w:rsidRPr="00AA6B4D" w:rsidRDefault="005178FD" w:rsidP="00314ED6">
            <w:pPr>
              <w:tabs>
                <w:tab w:val="left" w:pos="1350"/>
              </w:tabs>
              <w:spacing w:after="0" w:line="240" w:lineRule="auto"/>
              <w:contextualSpacing/>
              <w:jc w:val="both"/>
              <w:rPr>
                <w:sz w:val="26"/>
                <w:szCs w:val="26"/>
              </w:rPr>
            </w:pPr>
            <w:r w:rsidRPr="00AA6B4D">
              <w:rPr>
                <w:sz w:val="26"/>
                <w:szCs w:val="26"/>
              </w:rPr>
              <w:t xml:space="preserve">Tại Điều 15 đề nghị bổ sung: </w:t>
            </w:r>
            <w:r w:rsidRPr="00AA6B4D">
              <w:rPr>
                <w:i/>
                <w:iCs/>
                <w:sz w:val="26"/>
                <w:szCs w:val="26"/>
              </w:rPr>
              <w:t xml:space="preserve">“Tổ chức, cá nhân, hộ gia đình và công đồng dân cư thu hoạch cây dược liệu hoặc tổ chức, các nhân thuê môi trường rừng để nuôi, trồng phát triển cây dược liệu thu hoạch cây dược liệu gửi bản chính Phiếu thông tin thu hoạch dược liệu lập theo Mẫu số 06 tại Phụ lục ban hành kèm theo Nghị định này (trường hợp đối tượng thuê môi trường rừng phải có xác nhận của chủ rừng) </w:t>
            </w:r>
            <w:r w:rsidRPr="00AA6B4D">
              <w:rPr>
                <w:i/>
                <w:iCs/>
                <w:sz w:val="26"/>
                <w:szCs w:val="26"/>
              </w:rPr>
              <w:lastRenderedPageBreak/>
              <w:t>đến cơ quan Kiểm lâm sở tại để giám sát quá trình thực hiện.”</w:t>
            </w:r>
          </w:p>
        </w:tc>
        <w:tc>
          <w:tcPr>
            <w:tcW w:w="1984" w:type="dxa"/>
            <w:shd w:val="clear" w:color="auto" w:fill="auto"/>
          </w:tcPr>
          <w:p w14:paraId="5623C641" w14:textId="6B504F36"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Ủy ban nhân dân tỉnh Bình Thuận</w:t>
            </w:r>
          </w:p>
        </w:tc>
        <w:tc>
          <w:tcPr>
            <w:tcW w:w="4253" w:type="dxa"/>
            <w:shd w:val="clear" w:color="auto" w:fill="auto"/>
          </w:tcPr>
          <w:p w14:paraId="35798980" w14:textId="6A595F13"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Tiếp thu ý kiến, cơ quan soạn thảo đã rà soát, chỉnh lý tại dự thảo Nghị định.</w:t>
            </w:r>
          </w:p>
        </w:tc>
      </w:tr>
      <w:tr w:rsidR="005178FD" w:rsidRPr="00AA6B4D" w14:paraId="03B6744E" w14:textId="77777777" w:rsidTr="00D3240F">
        <w:trPr>
          <w:trHeight w:val="20"/>
        </w:trPr>
        <w:tc>
          <w:tcPr>
            <w:tcW w:w="15163" w:type="dxa"/>
            <w:gridSpan w:val="4"/>
            <w:shd w:val="clear" w:color="auto" w:fill="auto"/>
            <w:vAlign w:val="center"/>
          </w:tcPr>
          <w:p w14:paraId="16D4FB39" w14:textId="0049C746" w:rsidR="005178FD" w:rsidRPr="00AA6B4D" w:rsidRDefault="005178FD" w:rsidP="00314ED6">
            <w:pPr>
              <w:spacing w:after="0" w:line="240" w:lineRule="auto"/>
              <w:contextualSpacing/>
              <w:rPr>
                <w:b/>
                <w:bCs/>
                <w:color w:val="000000" w:themeColor="text1"/>
                <w:sz w:val="26"/>
                <w:szCs w:val="26"/>
              </w:rPr>
            </w:pPr>
            <w:r w:rsidRPr="00AA6B4D">
              <w:rPr>
                <w:b/>
                <w:bCs/>
                <w:color w:val="000000" w:themeColor="text1"/>
                <w:sz w:val="26"/>
                <w:szCs w:val="26"/>
              </w:rPr>
              <w:t>CHƯƠNG III: TỔ CHỨC THỰC HIỆN</w:t>
            </w:r>
          </w:p>
        </w:tc>
      </w:tr>
      <w:tr w:rsidR="005178FD" w:rsidRPr="00AA6B4D" w14:paraId="5A610BC0" w14:textId="77777777" w:rsidTr="00D3240F">
        <w:trPr>
          <w:trHeight w:val="20"/>
        </w:trPr>
        <w:tc>
          <w:tcPr>
            <w:tcW w:w="15163" w:type="dxa"/>
            <w:gridSpan w:val="4"/>
            <w:shd w:val="clear" w:color="auto" w:fill="auto"/>
            <w:vAlign w:val="center"/>
          </w:tcPr>
          <w:p w14:paraId="77F703FD" w14:textId="5BEC1C50" w:rsidR="005178FD" w:rsidRPr="00AA6B4D" w:rsidRDefault="005178FD" w:rsidP="00314ED6">
            <w:pPr>
              <w:spacing w:after="0" w:line="240" w:lineRule="auto"/>
              <w:contextualSpacing/>
              <w:jc w:val="both"/>
              <w:rPr>
                <w:color w:val="000000" w:themeColor="text1"/>
                <w:sz w:val="26"/>
                <w:szCs w:val="26"/>
              </w:rPr>
            </w:pPr>
            <w:r w:rsidRPr="00AA6B4D">
              <w:rPr>
                <w:b/>
                <w:bCs/>
                <w:color w:val="000000" w:themeColor="text1"/>
                <w:sz w:val="26"/>
                <w:szCs w:val="26"/>
              </w:rPr>
              <w:t>Điều 16. Tổ chức thực hiện</w:t>
            </w:r>
          </w:p>
        </w:tc>
      </w:tr>
      <w:tr w:rsidR="005178FD" w:rsidRPr="00AA6B4D" w14:paraId="687E6EC5" w14:textId="77777777" w:rsidTr="00A46962">
        <w:trPr>
          <w:trHeight w:val="20"/>
        </w:trPr>
        <w:tc>
          <w:tcPr>
            <w:tcW w:w="3823" w:type="dxa"/>
            <w:shd w:val="clear" w:color="auto" w:fill="auto"/>
          </w:tcPr>
          <w:p w14:paraId="76169D1C" w14:textId="52BFC450"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2. Các Bộ, Cơ quan ngang Bộ, Cơ quan thuộc Chính phủ và các cơ quan có liên quan trong phạm vi nhiệm vụ, quyền hạn của mình thực hiện trách nhiệm theo quy định tại Nghị định này.</w:t>
            </w:r>
          </w:p>
        </w:tc>
        <w:tc>
          <w:tcPr>
            <w:tcW w:w="5103" w:type="dxa"/>
            <w:shd w:val="clear" w:color="auto" w:fill="auto"/>
          </w:tcPr>
          <w:p w14:paraId="5C963B86" w14:textId="09E8223F"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Đề nghị cơ quan chủ trì xây dựng Nghị định làm rõ vai trò, trách nhiệm và quyền hạn của các cơ quan Trung ương và địa phương để đảm bảo tính thống nhất trong quản lý và chỉ đạo. Đồng thời, xem xét bổ sung trách nhiệm của các tổ chức, cá nhân thuê môi trường rừng hoặc hợp tác trong việc nuôi, trồng và thu hoạch cây dược liệu theo quy định pháp luật. Đề xuất bổ sung trách nhiệm của Ủy ban nhân dân cấp tỉnh về việc công bố danh mục cây dược liệu, cây lâm sản ngoài gỗ có giá trị kinh tế cao, phù hợp với thực tiễn địa phương.</w:t>
            </w:r>
          </w:p>
        </w:tc>
        <w:tc>
          <w:tcPr>
            <w:tcW w:w="1984" w:type="dxa"/>
            <w:shd w:val="clear" w:color="auto" w:fill="auto"/>
          </w:tcPr>
          <w:p w14:paraId="0A76635E" w14:textId="3B6F4796"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Kế hoạch và Đầu tư; Sở Nông nghiệp và PTNT Hà Giang</w:t>
            </w:r>
          </w:p>
        </w:tc>
        <w:tc>
          <w:tcPr>
            <w:tcW w:w="4253" w:type="dxa"/>
            <w:shd w:val="clear" w:color="auto" w:fill="auto"/>
          </w:tcPr>
          <w:p w14:paraId="7ACEBEE6" w14:textId="75C326D8"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vàbổ sung nội dung này tại khoản 2 Điều 16 và Điều 17 dự thảo Nghị định.</w:t>
            </w:r>
          </w:p>
        </w:tc>
      </w:tr>
      <w:tr w:rsidR="005178FD" w:rsidRPr="00AA6B4D" w14:paraId="06BF9694" w14:textId="77777777" w:rsidTr="00D3240F">
        <w:trPr>
          <w:trHeight w:val="20"/>
        </w:trPr>
        <w:tc>
          <w:tcPr>
            <w:tcW w:w="15163" w:type="dxa"/>
            <w:gridSpan w:val="4"/>
            <w:shd w:val="clear" w:color="auto" w:fill="auto"/>
            <w:vAlign w:val="center"/>
          </w:tcPr>
          <w:p w14:paraId="13AD9F29" w14:textId="311DDE58" w:rsidR="005178FD" w:rsidRPr="00AA6B4D" w:rsidRDefault="005178FD" w:rsidP="00314ED6">
            <w:pPr>
              <w:spacing w:after="0" w:line="240" w:lineRule="auto"/>
              <w:contextualSpacing/>
              <w:jc w:val="both"/>
              <w:rPr>
                <w:color w:val="000000" w:themeColor="text1"/>
                <w:sz w:val="26"/>
                <w:szCs w:val="26"/>
              </w:rPr>
            </w:pPr>
            <w:r w:rsidRPr="00AA6B4D">
              <w:rPr>
                <w:b/>
                <w:bCs/>
                <w:color w:val="000000" w:themeColor="text1"/>
                <w:sz w:val="26"/>
                <w:szCs w:val="26"/>
              </w:rPr>
              <w:t>Điều 17. Điều khoản thi hành</w:t>
            </w:r>
          </w:p>
        </w:tc>
      </w:tr>
      <w:tr w:rsidR="005178FD" w:rsidRPr="00AA6B4D" w14:paraId="2925CC03" w14:textId="77777777" w:rsidTr="00A46962">
        <w:trPr>
          <w:trHeight w:val="20"/>
        </w:trPr>
        <w:tc>
          <w:tcPr>
            <w:tcW w:w="3823" w:type="dxa"/>
            <w:vMerge w:val="restart"/>
            <w:shd w:val="clear" w:color="auto" w:fill="auto"/>
          </w:tcPr>
          <w:p w14:paraId="6B01AC25"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1441B9FF" w14:textId="7777777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Tại Điểm a, Khoản 2 đề nghị chỉnh sửa bổ sung như sau “</w:t>
            </w:r>
            <w:r w:rsidRPr="00AA6B4D">
              <w:rPr>
                <w:i/>
                <w:iCs/>
                <w:color w:val="000000" w:themeColor="text1"/>
                <w:sz w:val="26"/>
                <w:szCs w:val="26"/>
              </w:rPr>
              <w:t>Chủ rừng</w:t>
            </w:r>
            <w:r w:rsidRPr="00AA6B4D">
              <w:rPr>
                <w:color w:val="000000" w:themeColor="text1"/>
                <w:sz w:val="26"/>
                <w:szCs w:val="26"/>
              </w:rPr>
              <w:t xml:space="preserve"> </w:t>
            </w:r>
            <w:r w:rsidRPr="00AA6B4D">
              <w:rPr>
                <w:i/>
                <w:iCs/>
                <w:color w:val="000000" w:themeColor="text1"/>
                <w:sz w:val="26"/>
                <w:szCs w:val="26"/>
              </w:rPr>
              <w:t xml:space="preserve">đang thực hiện nuôi, trồng phát triển cây dược liệu trong rừng theo hình thức sản xuất lâm, nông, ngư nghiệp kết hợp theo Quy chế quản lý rừng trước ngày Nghị định này có hiệu lực, phù hợp với phương án quản lý rừng bền vững được cấp có thẩm quyền phê duyệt và tuân thủ đúng quy định của pháp luật thì được tiếp tục thực hiện </w:t>
            </w:r>
            <w:r w:rsidRPr="00AA6B4D">
              <w:rPr>
                <w:b/>
                <w:bCs/>
                <w:i/>
                <w:iCs/>
                <w:color w:val="000000" w:themeColor="text1"/>
                <w:sz w:val="26"/>
                <w:szCs w:val="26"/>
              </w:rPr>
              <w:t>đến hết chu kỳ canh tác</w:t>
            </w:r>
            <w:r w:rsidRPr="00AA6B4D">
              <w:rPr>
                <w:i/>
                <w:iCs/>
                <w:color w:val="000000" w:themeColor="text1"/>
                <w:sz w:val="26"/>
                <w:szCs w:val="26"/>
              </w:rPr>
              <w:t xml:space="preserve">, đảm bảo thực hiện theo quy định hiện </w:t>
            </w:r>
            <w:r w:rsidRPr="00AA6B4D">
              <w:rPr>
                <w:i/>
                <w:iCs/>
                <w:color w:val="000000" w:themeColor="text1"/>
                <w:sz w:val="26"/>
                <w:szCs w:val="26"/>
              </w:rPr>
              <w:lastRenderedPageBreak/>
              <w:t>hành của pháp luật và các nguyên tắc, quy định tại Nghị định này</w:t>
            </w:r>
            <w:r w:rsidRPr="00AA6B4D">
              <w:rPr>
                <w:color w:val="000000" w:themeColor="text1"/>
                <w:sz w:val="26"/>
                <w:szCs w:val="26"/>
              </w:rPr>
              <w:t>”.</w:t>
            </w:r>
          </w:p>
          <w:p w14:paraId="3A3604CC" w14:textId="605EA2BA"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Lý do: Đối với các diện tích đang thực hiện nuôi, trồng phát triển cây dược liệu trong rừng theo hình thức sản xuất lâm, nông, ngư nghiệp kết hợp thì sau khi hết chu kỳ canh tác cần phải xây dựng phương án nuôi, trồng phát triển, thu hoạch cây dược liệu trong rừng trình cấp có thẩm quyền thẩm định, phê duyệt để chủ rừng căn cứ vào các kế hoạch trong phương án để thực hiện, đồng thời các cơ quan có thẩm quyền căn cứ vào phương án để rà soát, kiểm tra hoạt động nuôi, trồng phát triển, thu hoạch cây dược liệu trong rừng tại địa phương.</w:t>
            </w:r>
          </w:p>
        </w:tc>
        <w:tc>
          <w:tcPr>
            <w:tcW w:w="1984" w:type="dxa"/>
            <w:shd w:val="clear" w:color="auto" w:fill="auto"/>
          </w:tcPr>
          <w:p w14:paraId="4562DB9A" w14:textId="2B67ED4A"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lang w:val="vi-VN"/>
              </w:rPr>
              <w:lastRenderedPageBreak/>
              <w:t>Sở Nông nghiệp và PTNT Điện Biên</w:t>
            </w:r>
          </w:p>
        </w:tc>
        <w:tc>
          <w:tcPr>
            <w:tcW w:w="4253" w:type="dxa"/>
            <w:shd w:val="clear" w:color="auto" w:fill="auto"/>
          </w:tcPr>
          <w:p w14:paraId="7C8F8672" w14:textId="6EDAC47F"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giữ nguyên theo dự thảo Nghị định.</w:t>
            </w:r>
          </w:p>
        </w:tc>
      </w:tr>
      <w:tr w:rsidR="005178FD" w:rsidRPr="00AA6B4D" w14:paraId="0A2D685E" w14:textId="77777777" w:rsidTr="00A46962">
        <w:trPr>
          <w:trHeight w:val="20"/>
        </w:trPr>
        <w:tc>
          <w:tcPr>
            <w:tcW w:w="3823" w:type="dxa"/>
            <w:vMerge/>
            <w:shd w:val="clear" w:color="auto" w:fill="auto"/>
          </w:tcPr>
          <w:p w14:paraId="5F742408"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0597270B" w14:textId="1C34363A"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Tại Khoản 2 Điều 17, đề nghị làm rõ căn cứ để xác định tỷ lệ 5% tổng doanh thu từ các hoạt động nuôi, trồng phát triển và thu hoạch cây dược liệu trong hợp đồng cho thuê môi trường rừng. Cụ thể, đề xuất sửa đổi tỷ lệ này thành không thấp hơn 1% tổng doanh thu. Ngoài ra, cần bổ sung điểm c, quy định rằng các tổ chức, cá nhân đã được địa phương cho thuê môi trường rừng để nuôi, trồng, phát triển và thu hoạch cây dược liệu trước khi Nghị định có hiệu lực thì được tiếp tục thực hiện và phải rà soát, điều chỉnh cho phù hợp với các quy định mới.</w:t>
            </w:r>
          </w:p>
        </w:tc>
        <w:tc>
          <w:tcPr>
            <w:tcW w:w="1984" w:type="dxa"/>
            <w:shd w:val="clear" w:color="auto" w:fill="auto"/>
          </w:tcPr>
          <w:p w14:paraId="12C18633" w14:textId="07D8D743"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Kế hoạch và Đầu tư; Ủy ban nhân dân tỉnh Quảng Nam</w:t>
            </w:r>
          </w:p>
        </w:tc>
        <w:tc>
          <w:tcPr>
            <w:tcW w:w="4253" w:type="dxa"/>
            <w:shd w:val="clear" w:color="auto" w:fill="auto"/>
          </w:tcPr>
          <w:p w14:paraId="7DF7F7AC" w14:textId="7777777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giải trình như sau:</w:t>
            </w:r>
          </w:p>
          <w:p w14:paraId="254604A8" w14:textId="2B695A86"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 xml:space="preserve">Tỷ lệ 5% doanh thu trong dự thảo Nghị định được đề xuất nhằm tạo thu nhập cho cộng đồng và chủ rừng, đồng thời bảo vệ và phát triển rừng bền vững, đặc biệt trong bối cảnh đây là nghị định mới chưa có thực tiễn triển khai. Mặc dù có nhiều loài cây dược liệu có chu kỳ canh tác ngắn và mức đầu tư không lớn, phần lớn ý kiến đều đồng thuận với mức thu này. Bộ Nông nghiệp và PTNT quyết định giữ nguyên tỷ lệ 5% như trong dự thảo. Đồng thời, cơ quan soạn thảo đã điều chỉnh tại điểm b </w:t>
            </w:r>
            <w:r w:rsidRPr="00AA6B4D">
              <w:rPr>
                <w:color w:val="000000" w:themeColor="text1"/>
                <w:sz w:val="26"/>
                <w:szCs w:val="26"/>
              </w:rPr>
              <w:lastRenderedPageBreak/>
              <w:t>khoản 2 Điều 19, quy định rằng các tổ chức, cá nhân đã ký hợp đồng cho thuê môi trường rừng trước khi Nghị định có hiệu lực có thể đăng ký hoạt động nuôi, trồng phát triển cây dược liệu, với giá thuê không thấp hơn 5% tổng doanh thu từ các hoạt động này.</w:t>
            </w:r>
          </w:p>
        </w:tc>
      </w:tr>
      <w:tr w:rsidR="005178FD" w:rsidRPr="00AA6B4D" w14:paraId="55B1E381" w14:textId="77777777" w:rsidTr="00D3240F">
        <w:trPr>
          <w:trHeight w:val="20"/>
        </w:trPr>
        <w:tc>
          <w:tcPr>
            <w:tcW w:w="15163" w:type="dxa"/>
            <w:gridSpan w:val="4"/>
            <w:shd w:val="clear" w:color="auto" w:fill="auto"/>
            <w:vAlign w:val="center"/>
          </w:tcPr>
          <w:p w14:paraId="5E614C1D" w14:textId="77777777" w:rsidR="005178FD" w:rsidRPr="00AA6B4D" w:rsidRDefault="005178FD" w:rsidP="00314ED6">
            <w:pPr>
              <w:spacing w:after="0" w:line="240" w:lineRule="auto"/>
              <w:contextualSpacing/>
              <w:rPr>
                <w:color w:val="000000" w:themeColor="text1"/>
                <w:sz w:val="26"/>
                <w:szCs w:val="26"/>
              </w:rPr>
            </w:pPr>
            <w:r w:rsidRPr="00AA6B4D">
              <w:rPr>
                <w:b/>
                <w:color w:val="000000" w:themeColor="text1"/>
                <w:sz w:val="26"/>
                <w:szCs w:val="26"/>
              </w:rPr>
              <w:lastRenderedPageBreak/>
              <w:t>Mẫu số 02</w:t>
            </w:r>
          </w:p>
        </w:tc>
      </w:tr>
      <w:tr w:rsidR="005178FD" w:rsidRPr="00AA6B4D" w14:paraId="2C6C377F" w14:textId="77777777" w:rsidTr="00A46962">
        <w:trPr>
          <w:trHeight w:val="20"/>
        </w:trPr>
        <w:tc>
          <w:tcPr>
            <w:tcW w:w="3823" w:type="dxa"/>
            <w:shd w:val="clear" w:color="auto" w:fill="auto"/>
          </w:tcPr>
          <w:p w14:paraId="2471A614"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782D8C07" w14:textId="77777777" w:rsidR="005178FD" w:rsidRPr="00AA6B4D" w:rsidRDefault="005178FD" w:rsidP="00314ED6">
            <w:pPr>
              <w:spacing w:after="0" w:line="240" w:lineRule="auto"/>
              <w:jc w:val="both"/>
              <w:rPr>
                <w:color w:val="000000" w:themeColor="text1"/>
                <w:sz w:val="26"/>
                <w:szCs w:val="26"/>
              </w:rPr>
            </w:pPr>
            <w:r w:rsidRPr="00AA6B4D">
              <w:rPr>
                <w:bCs/>
                <w:color w:val="000000" w:themeColor="text1"/>
                <w:sz w:val="26"/>
                <w:szCs w:val="26"/>
              </w:rPr>
              <w:t xml:space="preserve">Tại Mẫu số 02 Phương án nuôi, trồng phát triển, thu hoạch cây dược liệu đối với chủ rừng là tổ chức, phụ lục kèm theo dự thảo Nghị định bổ sung tại Chương 3, mục II, tiểu mục 3 Kế hoạch quản lý, bảo vệ, phát triển rừng, phục hồi rừng ở khu vực nuôi, trồng phát triển cây dược liệu. Nội dung bổ sung “xây dựng phương án phòng cháy, chữa </w:t>
            </w:r>
            <w:r w:rsidRPr="00AA6B4D">
              <w:rPr>
                <w:color w:val="000000" w:themeColor="text1"/>
                <w:sz w:val="26"/>
                <w:szCs w:val="26"/>
              </w:rPr>
              <w:t>cháy”.</w:t>
            </w:r>
          </w:p>
          <w:p w14:paraId="36FD1B6B" w14:textId="712B09F8" w:rsidR="005178FD" w:rsidRPr="00AA6B4D" w:rsidRDefault="005178FD" w:rsidP="00314ED6">
            <w:pPr>
              <w:spacing w:after="0" w:line="240" w:lineRule="auto"/>
              <w:jc w:val="both"/>
              <w:rPr>
                <w:bCs/>
                <w:color w:val="000000" w:themeColor="text1"/>
                <w:sz w:val="26"/>
                <w:szCs w:val="26"/>
              </w:rPr>
            </w:pPr>
            <w:r w:rsidRPr="00AA6B4D">
              <w:rPr>
                <w:color w:val="000000" w:themeColor="text1"/>
                <w:sz w:val="26"/>
                <w:szCs w:val="26"/>
              </w:rPr>
              <w:t xml:space="preserve">Lý </w:t>
            </w:r>
            <w:proofErr w:type="gramStart"/>
            <w:r w:rsidRPr="00AA6B4D">
              <w:rPr>
                <w:color w:val="000000" w:themeColor="text1"/>
                <w:sz w:val="26"/>
                <w:szCs w:val="26"/>
              </w:rPr>
              <w:t>do</w:t>
            </w:r>
            <w:proofErr w:type="gramEnd"/>
            <w:r w:rsidRPr="00AA6B4D">
              <w:rPr>
                <w:color w:val="000000" w:themeColor="text1"/>
                <w:sz w:val="26"/>
                <w:szCs w:val="26"/>
              </w:rPr>
              <w:t>: Để phù hợp giữa nội dung lấy ý kiến các cơ</w:t>
            </w:r>
            <w:r w:rsidRPr="00AA6B4D">
              <w:rPr>
                <w:bCs/>
                <w:color w:val="000000" w:themeColor="text1"/>
                <w:sz w:val="26"/>
                <w:szCs w:val="26"/>
              </w:rPr>
              <w:t xml:space="preserve"> quan, đơn vị liên quan và phương án được xây dựng, quá trình thẩm định các nội dung tại phương án.</w:t>
            </w:r>
          </w:p>
        </w:tc>
        <w:tc>
          <w:tcPr>
            <w:tcW w:w="1984" w:type="dxa"/>
            <w:shd w:val="clear" w:color="auto" w:fill="auto"/>
          </w:tcPr>
          <w:p w14:paraId="27119CA8" w14:textId="535E79E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Ủy ban nhân dân tỉnh Bắc Kạn</w:t>
            </w:r>
          </w:p>
        </w:tc>
        <w:tc>
          <w:tcPr>
            <w:tcW w:w="4253" w:type="dxa"/>
            <w:shd w:val="clear" w:color="auto" w:fill="auto"/>
          </w:tcPr>
          <w:p w14:paraId="69B3A921" w14:textId="0FB74469"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giải trình theo nội dung dự thảo Nghị định nêu trên.</w:t>
            </w:r>
          </w:p>
        </w:tc>
      </w:tr>
      <w:tr w:rsidR="005178FD" w:rsidRPr="00AA6B4D" w14:paraId="4E97EF08" w14:textId="77777777" w:rsidTr="00A46962">
        <w:trPr>
          <w:trHeight w:val="20"/>
        </w:trPr>
        <w:tc>
          <w:tcPr>
            <w:tcW w:w="3823" w:type="dxa"/>
            <w:shd w:val="clear" w:color="auto" w:fill="auto"/>
          </w:tcPr>
          <w:p w14:paraId="2B343177"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0C5A78C7" w14:textId="3037D87C" w:rsidR="005178FD" w:rsidRPr="00AA6B4D" w:rsidRDefault="005178FD" w:rsidP="00314ED6">
            <w:pPr>
              <w:shd w:val="clear" w:color="auto" w:fill="FFFFFF"/>
              <w:spacing w:after="0" w:line="240" w:lineRule="auto"/>
              <w:contextualSpacing/>
              <w:jc w:val="both"/>
              <w:rPr>
                <w:bCs/>
                <w:color w:val="000000" w:themeColor="text1"/>
                <w:sz w:val="26"/>
                <w:szCs w:val="26"/>
              </w:rPr>
            </w:pPr>
            <w:r w:rsidRPr="00AA6B4D">
              <w:rPr>
                <w:bCs/>
                <w:color w:val="000000" w:themeColor="text1"/>
                <w:sz w:val="26"/>
                <w:szCs w:val="26"/>
              </w:rPr>
              <w:t>Tại Mẫu số 02, quy định về rừng đặc dụng hiện áp dụng biện pháp trồng phân tán. Đề nghị chỉnh sửa nội dung này thành “Biện pháp trồng: Theo băng hoặc theo đám” để phù hợp với quy định tại Khoản 8, Điều 4 của dự thảo Nghị định cũng như Thông tư số 17/2022/TT-BNNPTNT ngày 27/10/2022, sửa đổi bổ sung một số điều của Thông tư số 29/2018/TT-BNNPTNT ngày 16/11/2018 quy định về các biện pháp lâm sinh.</w:t>
            </w:r>
          </w:p>
        </w:tc>
        <w:tc>
          <w:tcPr>
            <w:tcW w:w="1984" w:type="dxa"/>
            <w:shd w:val="clear" w:color="auto" w:fill="auto"/>
          </w:tcPr>
          <w:p w14:paraId="05D815E8" w14:textId="5B14357D"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Ủy ban nhân dân tỉnh Thanh Hoá, Bình Thuận</w:t>
            </w:r>
          </w:p>
        </w:tc>
        <w:tc>
          <w:tcPr>
            <w:tcW w:w="4253" w:type="dxa"/>
            <w:shd w:val="clear" w:color="auto" w:fill="auto"/>
          </w:tcPr>
          <w:p w14:paraId="4DCD0DD1" w14:textId="04C83828"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giải trình theo nội dung dự thảo Nghị định nêu trên.</w:t>
            </w:r>
          </w:p>
        </w:tc>
      </w:tr>
      <w:tr w:rsidR="005178FD" w:rsidRPr="00AA6B4D" w14:paraId="1D52B6CD" w14:textId="77777777" w:rsidTr="00A46962">
        <w:trPr>
          <w:trHeight w:val="20"/>
        </w:trPr>
        <w:tc>
          <w:tcPr>
            <w:tcW w:w="3823" w:type="dxa"/>
            <w:shd w:val="clear" w:color="auto" w:fill="auto"/>
          </w:tcPr>
          <w:p w14:paraId="42BC2135"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4652CEFC" w14:textId="0CA3C87A" w:rsidR="005178FD" w:rsidRPr="00AA6B4D" w:rsidRDefault="005178FD" w:rsidP="00314ED6">
            <w:pPr>
              <w:shd w:val="clear" w:color="auto" w:fill="FFFFFF"/>
              <w:spacing w:after="0" w:line="240" w:lineRule="auto"/>
              <w:contextualSpacing/>
              <w:jc w:val="both"/>
              <w:rPr>
                <w:bCs/>
                <w:color w:val="000000" w:themeColor="text1"/>
                <w:sz w:val="26"/>
                <w:szCs w:val="26"/>
              </w:rPr>
            </w:pPr>
            <w:r w:rsidRPr="00AA6B4D">
              <w:rPr>
                <w:bCs/>
                <w:color w:val="000000" w:themeColor="text1"/>
                <w:sz w:val="26"/>
                <w:szCs w:val="26"/>
              </w:rPr>
              <w:t xml:space="preserve">Đề nghị quy định cụ thể về các biện pháp lâm sinh được thực hiện (phát thực bì, phát mở tán, làm đất trồng, chăm sóc, bảo vệ cây </w:t>
            </w:r>
            <w:proofErr w:type="gramStart"/>
            <w:r w:rsidRPr="00AA6B4D">
              <w:rPr>
                <w:bCs/>
                <w:color w:val="000000" w:themeColor="text1"/>
                <w:sz w:val="26"/>
                <w:szCs w:val="26"/>
              </w:rPr>
              <w:t>trồng,...</w:t>
            </w:r>
            <w:proofErr w:type="gramEnd"/>
            <w:r w:rsidRPr="00AA6B4D">
              <w:rPr>
                <w:bCs/>
                <w:color w:val="000000" w:themeColor="text1"/>
                <w:sz w:val="26"/>
                <w:szCs w:val="26"/>
              </w:rPr>
              <w:t>), phương pháp thực hiện, nội dung thực hiện, được hay không được sử dụng cơ giới trong quá trình thực hiện các biện pháp kỹ thuật lâm sinh. Quy định rõ về tỷ lệ sử dụng đất bình quân dưới tán rừng đối với từng loại rừng (tại Mẫu số 02, phụ lục 1 yêu cầu xác định tỷ lệ sử dụng đất bình quân dưới tán rừng nhưng dự thảo Nghị định không quy rõ tỷ lệ cho từng loại rừng là bao nhiêu).</w:t>
            </w:r>
          </w:p>
        </w:tc>
        <w:tc>
          <w:tcPr>
            <w:tcW w:w="1984" w:type="dxa"/>
            <w:shd w:val="clear" w:color="auto" w:fill="auto"/>
          </w:tcPr>
          <w:p w14:paraId="71DB867D" w14:textId="321E6533"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Ủy ban nhân dân tỉnh Điện Biên</w:t>
            </w:r>
          </w:p>
        </w:tc>
        <w:tc>
          <w:tcPr>
            <w:tcW w:w="4253" w:type="dxa"/>
            <w:shd w:val="clear" w:color="auto" w:fill="auto"/>
          </w:tcPr>
          <w:p w14:paraId="541562CB" w14:textId="7777777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giải trình như sau:</w:t>
            </w:r>
          </w:p>
          <w:p w14:paraId="0DC36DA9" w14:textId="276AE60B"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Nghị định này chỉ quy định các nguyên tắc cơ bản; trong đó có quy định chung thực hiện các biện pháp lâm sinh theo quy định của pháp luật hiện hành. Mức độ, phương thức thực hiện là đảm bảo cơ sở để thực hiện.</w:t>
            </w:r>
          </w:p>
        </w:tc>
      </w:tr>
      <w:tr w:rsidR="005178FD" w:rsidRPr="00AA6B4D" w14:paraId="015CAB3F" w14:textId="77777777" w:rsidTr="00A46962">
        <w:trPr>
          <w:trHeight w:val="20"/>
        </w:trPr>
        <w:tc>
          <w:tcPr>
            <w:tcW w:w="3823" w:type="dxa"/>
            <w:shd w:val="clear" w:color="auto" w:fill="auto"/>
          </w:tcPr>
          <w:p w14:paraId="004EF96B"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70C334F1" w14:textId="19D37C3D" w:rsidR="005178FD" w:rsidRPr="00AA6B4D" w:rsidRDefault="005178FD" w:rsidP="00314ED6">
            <w:pPr>
              <w:shd w:val="clear" w:color="auto" w:fill="FFFFFF"/>
              <w:spacing w:after="0" w:line="240" w:lineRule="auto"/>
              <w:contextualSpacing/>
              <w:jc w:val="both"/>
              <w:rPr>
                <w:bCs/>
                <w:color w:val="000000" w:themeColor="text1"/>
                <w:sz w:val="26"/>
                <w:szCs w:val="26"/>
              </w:rPr>
            </w:pPr>
            <w:r w:rsidRPr="00AA6B4D">
              <w:rPr>
                <w:bCs/>
                <w:color w:val="000000" w:themeColor="text1"/>
                <w:sz w:val="26"/>
                <w:szCs w:val="26"/>
              </w:rPr>
              <w:t>Đề nghị quy định rõ được xây dựng những cơ sở hạ tầng nào, kết cấu như thế nào để phục vụ nuôi, trồng phát triển, thu hoạch cây dược liệu trong rừng, quá trình xây dựng phải đáp ứng những nguyên tắc nào (tại Mẫu số 02, phụ lục 1, Mục III khái toán nhu cầu kinh phí có nội dung về xây dựng cơ sở hạ tầng nhưng dự thảo Nghị định không quy định rõ sẽ được thực hiện xây dựng những công trình nào).</w:t>
            </w:r>
          </w:p>
        </w:tc>
        <w:tc>
          <w:tcPr>
            <w:tcW w:w="1984" w:type="dxa"/>
            <w:shd w:val="clear" w:color="auto" w:fill="auto"/>
          </w:tcPr>
          <w:p w14:paraId="0BD2EECD" w14:textId="6151F086"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Ủy ban nhân dân tỉnh Điện Biên</w:t>
            </w:r>
          </w:p>
        </w:tc>
        <w:tc>
          <w:tcPr>
            <w:tcW w:w="4253" w:type="dxa"/>
            <w:shd w:val="clear" w:color="auto" w:fill="auto"/>
          </w:tcPr>
          <w:p w14:paraId="2EA2730C" w14:textId="7777777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giải trình như sau:</w:t>
            </w:r>
          </w:p>
          <w:p w14:paraId="361FE9E4" w14:textId="73CD3461"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 xml:space="preserve">Nghị định không quy định xây dựng kết cấu hạ tầng </w:t>
            </w:r>
            <w:r w:rsidRPr="00AA6B4D">
              <w:rPr>
                <w:bCs/>
                <w:color w:val="000000" w:themeColor="text1"/>
                <w:sz w:val="26"/>
                <w:szCs w:val="26"/>
              </w:rPr>
              <w:t>phục vụ nuôi, trồng phát triển, thu hoạch cây dược liệu trong rừng do Luật không quy định.</w:t>
            </w:r>
          </w:p>
        </w:tc>
      </w:tr>
      <w:tr w:rsidR="005178FD" w:rsidRPr="00AA6B4D" w14:paraId="55D4186F" w14:textId="77777777" w:rsidTr="00A46962">
        <w:trPr>
          <w:trHeight w:val="20"/>
        </w:trPr>
        <w:tc>
          <w:tcPr>
            <w:tcW w:w="3823" w:type="dxa"/>
            <w:shd w:val="clear" w:color="auto" w:fill="auto"/>
          </w:tcPr>
          <w:p w14:paraId="569CAA51"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533EC6AF" w14:textId="62B80AF8" w:rsidR="005178FD" w:rsidRPr="00AA6B4D" w:rsidRDefault="005178FD" w:rsidP="00314ED6">
            <w:pPr>
              <w:shd w:val="clear" w:color="auto" w:fill="FFFFFF"/>
              <w:spacing w:after="0" w:line="240" w:lineRule="auto"/>
              <w:contextualSpacing/>
              <w:jc w:val="both"/>
              <w:rPr>
                <w:bCs/>
                <w:color w:val="000000" w:themeColor="text1"/>
                <w:sz w:val="26"/>
                <w:szCs w:val="26"/>
              </w:rPr>
            </w:pPr>
            <w:r w:rsidRPr="00AA6B4D">
              <w:rPr>
                <w:bCs/>
                <w:color w:val="000000" w:themeColor="text1"/>
                <w:sz w:val="26"/>
                <w:szCs w:val="26"/>
              </w:rPr>
              <w:t xml:space="preserve">Cần quy định rõ ràng các máy móc và phương tiện được sử dụng trong thu hoạch cây dược liệu, vì Mẫu số 02 trong phụ lục chỉ ghi biện pháp thu hoạch là “cơ giới hay thủ công” mà không chỉ rõ loại phương tiện cơ giới nào, điều này có thể ảnh hưởng đến chất lượng rừng. Sau khi chu kỳ nuôi trồng và phát triển cây dược liệu kết thúc, tổ chức, cá nhân cần thực hiện các </w:t>
            </w:r>
            <w:r w:rsidRPr="00AA6B4D">
              <w:rPr>
                <w:bCs/>
                <w:color w:val="000000" w:themeColor="text1"/>
                <w:sz w:val="26"/>
                <w:szCs w:val="26"/>
              </w:rPr>
              <w:lastRenderedPageBreak/>
              <w:t>biện pháp phục hồi rừng. Mẫu 02 cũng đề cập đến “kế hoạch thu hoạch cây dược liệu” với các loài cây dự kiến thu hoạch, nhưng Nghị định hiện tại chưa có danh mục cây dược liệu, do đó cần bổ sung Danh mục loài cây dược liệu nguy cấp, quý, hiếm và thông thường để làm cơ sở cho kế hoạch thu hoạch.</w:t>
            </w:r>
          </w:p>
        </w:tc>
        <w:tc>
          <w:tcPr>
            <w:tcW w:w="1984" w:type="dxa"/>
            <w:shd w:val="clear" w:color="auto" w:fill="auto"/>
          </w:tcPr>
          <w:p w14:paraId="2A590F94" w14:textId="1EE32AD0"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lastRenderedPageBreak/>
              <w:t xml:space="preserve">Ủy ban nhân dân tỉnh Điện Biên, </w:t>
            </w:r>
            <w:proofErr w:type="gramStart"/>
            <w:r w:rsidRPr="00AA6B4D">
              <w:rPr>
                <w:color w:val="000000" w:themeColor="text1"/>
                <w:sz w:val="26"/>
                <w:szCs w:val="26"/>
              </w:rPr>
              <w:t>An</w:t>
            </w:r>
            <w:proofErr w:type="gramEnd"/>
            <w:r w:rsidRPr="00AA6B4D">
              <w:rPr>
                <w:color w:val="000000" w:themeColor="text1"/>
                <w:sz w:val="26"/>
                <w:szCs w:val="26"/>
              </w:rPr>
              <w:t xml:space="preserve"> Giang</w:t>
            </w:r>
          </w:p>
        </w:tc>
        <w:tc>
          <w:tcPr>
            <w:tcW w:w="4253" w:type="dxa"/>
            <w:shd w:val="clear" w:color="auto" w:fill="auto"/>
          </w:tcPr>
          <w:p w14:paraId="1E402C2A" w14:textId="77777777"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giải trình như sau:</w:t>
            </w:r>
          </w:p>
          <w:p w14:paraId="35B758BD" w14:textId="5C2A53BC"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Nghị định chỉ quy định các nguyên tắc cơ bản; trong đó có quy định chung thực hiện các biện pháp lâm sinh theo quy định của pháp luật hiện hành. Mức độ, phương thức thực hiện là đảm bảo cơ sở để thực hiện.</w:t>
            </w:r>
          </w:p>
        </w:tc>
      </w:tr>
      <w:tr w:rsidR="005178FD" w:rsidRPr="00AA6B4D" w14:paraId="22C80EBF" w14:textId="77777777" w:rsidTr="00D3240F">
        <w:trPr>
          <w:trHeight w:val="20"/>
        </w:trPr>
        <w:tc>
          <w:tcPr>
            <w:tcW w:w="15163" w:type="dxa"/>
            <w:gridSpan w:val="4"/>
            <w:shd w:val="clear" w:color="auto" w:fill="auto"/>
            <w:vAlign w:val="center"/>
          </w:tcPr>
          <w:p w14:paraId="06C3DB7D" w14:textId="77777777" w:rsidR="005178FD" w:rsidRPr="00AA6B4D" w:rsidRDefault="005178FD" w:rsidP="00314ED6">
            <w:pPr>
              <w:spacing w:after="0" w:line="240" w:lineRule="auto"/>
              <w:contextualSpacing/>
              <w:rPr>
                <w:color w:val="000000" w:themeColor="text1"/>
                <w:sz w:val="26"/>
                <w:szCs w:val="26"/>
              </w:rPr>
            </w:pPr>
            <w:r w:rsidRPr="00AA6B4D">
              <w:rPr>
                <w:b/>
                <w:color w:val="000000" w:themeColor="text1"/>
                <w:sz w:val="26"/>
                <w:szCs w:val="26"/>
              </w:rPr>
              <w:t>Mẫu số 03</w:t>
            </w:r>
          </w:p>
        </w:tc>
      </w:tr>
      <w:tr w:rsidR="005178FD" w:rsidRPr="00AA6B4D" w14:paraId="0E67C693" w14:textId="77777777" w:rsidTr="00A46962">
        <w:trPr>
          <w:trHeight w:val="20"/>
        </w:trPr>
        <w:tc>
          <w:tcPr>
            <w:tcW w:w="3823" w:type="dxa"/>
            <w:shd w:val="clear" w:color="auto" w:fill="auto"/>
          </w:tcPr>
          <w:p w14:paraId="6FEA8209"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0457BED8" w14:textId="77777777"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Để đảm bảo sự thống nhất phạm vi điều chỉnh của dự thảo Nghị định, đề nghị Ban soạn thảo bổ sung thêm cụm từ “</w:t>
            </w:r>
            <w:r w:rsidRPr="00AA6B4D">
              <w:rPr>
                <w:b/>
                <w:bCs/>
                <w:color w:val="000000" w:themeColor="text1"/>
                <w:sz w:val="26"/>
                <w:szCs w:val="26"/>
              </w:rPr>
              <w:t>rừng đặc dụng</w:t>
            </w:r>
            <w:r w:rsidRPr="00AA6B4D">
              <w:rPr>
                <w:color w:val="000000" w:themeColor="text1"/>
                <w:sz w:val="26"/>
                <w:szCs w:val="26"/>
              </w:rPr>
              <w:t>,” vào nội dung trích yếu văn bản, cụ thể tại các Mẫu sau:</w:t>
            </w:r>
          </w:p>
          <w:p w14:paraId="128B8C82" w14:textId="184D698F" w:rsidR="005178FD" w:rsidRPr="00AA6B4D" w:rsidRDefault="005178FD" w:rsidP="00314ED6">
            <w:pPr>
              <w:spacing w:after="0" w:line="240" w:lineRule="auto"/>
              <w:jc w:val="both"/>
              <w:rPr>
                <w:color w:val="000000" w:themeColor="text1"/>
                <w:sz w:val="26"/>
                <w:szCs w:val="26"/>
              </w:rPr>
            </w:pPr>
            <w:r w:rsidRPr="00AA6B4D">
              <w:rPr>
                <w:color w:val="000000" w:themeColor="text1"/>
                <w:sz w:val="26"/>
                <w:szCs w:val="26"/>
              </w:rPr>
              <w:t xml:space="preserve">Mẫu số: 03. “Tổng hợp danh sách hộ gia đình, cá nhân tham gia nhóm hộ xây dựng phương án nuôi, trồng phát triển thu hoạch cây dược liệu trong </w:t>
            </w:r>
            <w:r w:rsidRPr="00AA6B4D">
              <w:rPr>
                <w:b/>
                <w:bCs/>
                <w:color w:val="000000" w:themeColor="text1"/>
                <w:sz w:val="26"/>
                <w:szCs w:val="26"/>
              </w:rPr>
              <w:t>rừng đặc dụng</w:t>
            </w:r>
            <w:r w:rsidRPr="00AA6B4D">
              <w:rPr>
                <w:color w:val="000000" w:themeColor="text1"/>
                <w:sz w:val="26"/>
                <w:szCs w:val="26"/>
              </w:rPr>
              <w:t>, rừng phòng hộ, rừng sản xuất do nhà nước đại diện chủ sở hữu”.</w:t>
            </w:r>
          </w:p>
        </w:tc>
        <w:tc>
          <w:tcPr>
            <w:tcW w:w="1984" w:type="dxa"/>
            <w:shd w:val="clear" w:color="auto" w:fill="auto"/>
          </w:tcPr>
          <w:p w14:paraId="0E9A06CF" w14:textId="2177D731"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Sở Nông nghiệp và PTNT Ninh Thuận</w:t>
            </w:r>
          </w:p>
        </w:tc>
        <w:tc>
          <w:tcPr>
            <w:tcW w:w="4253" w:type="dxa"/>
            <w:shd w:val="clear" w:color="auto" w:fill="auto"/>
          </w:tcPr>
          <w:p w14:paraId="20AC55E4" w14:textId="1EA03F62"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và chỉnh lý tại Phụ lục kèm theo Nghị định.</w:t>
            </w:r>
          </w:p>
        </w:tc>
      </w:tr>
      <w:tr w:rsidR="005178FD" w:rsidRPr="00AA6B4D" w14:paraId="2F202083" w14:textId="77777777" w:rsidTr="00D3240F">
        <w:trPr>
          <w:trHeight w:val="20"/>
        </w:trPr>
        <w:tc>
          <w:tcPr>
            <w:tcW w:w="15163" w:type="dxa"/>
            <w:gridSpan w:val="4"/>
            <w:shd w:val="clear" w:color="auto" w:fill="auto"/>
            <w:vAlign w:val="center"/>
          </w:tcPr>
          <w:p w14:paraId="5E9C5971" w14:textId="77777777" w:rsidR="005178FD" w:rsidRPr="00AA6B4D" w:rsidRDefault="005178FD" w:rsidP="00314ED6">
            <w:pPr>
              <w:spacing w:after="0" w:line="240" w:lineRule="auto"/>
              <w:contextualSpacing/>
              <w:rPr>
                <w:color w:val="000000" w:themeColor="text1"/>
                <w:sz w:val="26"/>
                <w:szCs w:val="26"/>
              </w:rPr>
            </w:pPr>
            <w:r w:rsidRPr="00AA6B4D">
              <w:rPr>
                <w:b/>
                <w:color w:val="000000" w:themeColor="text1"/>
                <w:sz w:val="26"/>
                <w:szCs w:val="26"/>
              </w:rPr>
              <w:t>Mẫu số 04</w:t>
            </w:r>
          </w:p>
        </w:tc>
      </w:tr>
      <w:tr w:rsidR="005178FD" w:rsidRPr="00AA6B4D" w14:paraId="5993AC25" w14:textId="77777777" w:rsidTr="00A46962">
        <w:trPr>
          <w:trHeight w:val="20"/>
        </w:trPr>
        <w:tc>
          <w:tcPr>
            <w:tcW w:w="3823" w:type="dxa"/>
            <w:shd w:val="clear" w:color="auto" w:fill="auto"/>
          </w:tcPr>
          <w:p w14:paraId="4F1D81B8" w14:textId="77777777" w:rsidR="005178FD" w:rsidRPr="00AA6B4D" w:rsidRDefault="005178FD" w:rsidP="00314ED6">
            <w:pPr>
              <w:spacing w:after="0" w:line="240" w:lineRule="auto"/>
              <w:contextualSpacing/>
              <w:jc w:val="both"/>
              <w:rPr>
                <w:color w:val="000000" w:themeColor="text1"/>
                <w:sz w:val="26"/>
                <w:szCs w:val="26"/>
              </w:rPr>
            </w:pPr>
          </w:p>
        </w:tc>
        <w:tc>
          <w:tcPr>
            <w:tcW w:w="5103" w:type="dxa"/>
            <w:shd w:val="clear" w:color="auto" w:fill="auto"/>
          </w:tcPr>
          <w:p w14:paraId="3A06529A" w14:textId="0E51288C" w:rsidR="005178FD" w:rsidRPr="00AA6B4D" w:rsidRDefault="005178FD" w:rsidP="00314ED6">
            <w:pPr>
              <w:shd w:val="clear" w:color="auto" w:fill="FFFFFF"/>
              <w:spacing w:after="0" w:line="240" w:lineRule="auto"/>
              <w:contextualSpacing/>
              <w:jc w:val="both"/>
              <w:rPr>
                <w:color w:val="000000" w:themeColor="text1"/>
                <w:sz w:val="26"/>
                <w:szCs w:val="26"/>
              </w:rPr>
            </w:pPr>
            <w:r w:rsidRPr="00AA6B4D">
              <w:rPr>
                <w:color w:val="000000" w:themeColor="text1"/>
                <w:sz w:val="26"/>
                <w:szCs w:val="26"/>
              </w:rPr>
              <w:t xml:space="preserve">Để đảm bảo sự thống nhất trong phạm vi điều chỉnh của dự thảo Nghị định, đề nghị Ban soạn thảo bổ sung cụm từ “rừng đặc dụng” vào nội dung trích yếu của các mẫu văn bản. Cụ thể, tại Mẫu số 04, đề nghị sửa tên mẫu từ “Phương án nuôi, trồng phát triển, thu hoạch cây dược liệu trong rừng phòng hộ, rừng sản xuất do nhà nước là đại diện chủ sở hữu” thành “Phương án nuôi, trồng phát triển, thu hoạch cây dược liệu trong rừng đặc dụng, rừng phòng hộ và rừng </w:t>
            </w:r>
            <w:r w:rsidRPr="00AA6B4D">
              <w:rPr>
                <w:color w:val="000000" w:themeColor="text1"/>
                <w:sz w:val="26"/>
                <w:szCs w:val="26"/>
              </w:rPr>
              <w:lastRenderedPageBreak/>
              <w:t>sản xuất do nhà nước là đại diện chủ sở hữu” để phù hợp với quy định tại Khoản 1, Điều 8 của dự thảo nghị định.</w:t>
            </w:r>
          </w:p>
        </w:tc>
        <w:tc>
          <w:tcPr>
            <w:tcW w:w="1984" w:type="dxa"/>
            <w:shd w:val="clear" w:color="auto" w:fill="auto"/>
          </w:tcPr>
          <w:p w14:paraId="1F9BA0DC" w14:textId="5CB4747A" w:rsidR="005178FD" w:rsidRPr="00AA6B4D" w:rsidRDefault="005178FD" w:rsidP="00314ED6">
            <w:pPr>
              <w:spacing w:after="0" w:line="240" w:lineRule="auto"/>
              <w:contextualSpacing/>
              <w:jc w:val="both"/>
              <w:rPr>
                <w:color w:val="000000" w:themeColor="text1"/>
                <w:sz w:val="26"/>
                <w:szCs w:val="26"/>
                <w:lang w:val="vi-VN"/>
              </w:rPr>
            </w:pPr>
            <w:r w:rsidRPr="00AA6B4D">
              <w:rPr>
                <w:color w:val="000000" w:themeColor="text1"/>
                <w:sz w:val="26"/>
                <w:szCs w:val="26"/>
              </w:rPr>
              <w:lastRenderedPageBreak/>
              <w:t xml:space="preserve">Sở Nông nghiệp và PTNT Ninh Thuận, </w:t>
            </w:r>
            <w:r w:rsidRPr="00AA6B4D">
              <w:rPr>
                <w:color w:val="000000" w:themeColor="text1"/>
                <w:sz w:val="26"/>
                <w:szCs w:val="26"/>
                <w:lang w:val="vi-VN"/>
              </w:rPr>
              <w:t>Điện Biên</w:t>
            </w:r>
          </w:p>
        </w:tc>
        <w:tc>
          <w:tcPr>
            <w:tcW w:w="4253" w:type="dxa"/>
            <w:shd w:val="clear" w:color="auto" w:fill="auto"/>
          </w:tcPr>
          <w:p w14:paraId="3076D344" w14:textId="02935EAC" w:rsidR="005178FD" w:rsidRPr="00AA6B4D" w:rsidRDefault="005178FD" w:rsidP="00314ED6">
            <w:pPr>
              <w:spacing w:after="0" w:line="240" w:lineRule="auto"/>
              <w:contextualSpacing/>
              <w:jc w:val="both"/>
              <w:rPr>
                <w:color w:val="000000" w:themeColor="text1"/>
                <w:sz w:val="26"/>
                <w:szCs w:val="26"/>
              </w:rPr>
            </w:pPr>
            <w:r w:rsidRPr="00AA6B4D">
              <w:rPr>
                <w:color w:val="000000" w:themeColor="text1"/>
                <w:sz w:val="26"/>
                <w:szCs w:val="26"/>
              </w:rPr>
              <w:t>Bộ Nông nghiệp và PTNT đã tiếp thu ý kiến, rà soát và chỉnh lý tại Phụ lục kèm theo dự thảo Nghị định đảm bảo đồng bộ, thống nhất với nội dung dự thảo Nghị định</w:t>
            </w:r>
          </w:p>
        </w:tc>
      </w:tr>
    </w:tbl>
    <w:p w14:paraId="73824AAB" w14:textId="77777777" w:rsidR="003902E9" w:rsidRPr="00F62439" w:rsidRDefault="003902E9" w:rsidP="000D1747">
      <w:pPr>
        <w:autoSpaceDE/>
        <w:autoSpaceDN/>
        <w:spacing w:after="160" w:line="259" w:lineRule="auto"/>
        <w:rPr>
          <w:color w:val="000000" w:themeColor="text1"/>
        </w:rPr>
      </w:pPr>
    </w:p>
    <w:sectPr w:rsidR="003902E9" w:rsidRPr="00F62439" w:rsidSect="00AA6B4D">
      <w:headerReference w:type="default" r:id="rId9"/>
      <w:pgSz w:w="16840" w:h="11907" w:orient="landscape" w:code="9"/>
      <w:pgMar w:top="850" w:right="1138" w:bottom="100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C3E72" w14:textId="77777777" w:rsidR="008A5F41" w:rsidRDefault="008A5F41" w:rsidP="00831489">
      <w:pPr>
        <w:spacing w:after="0" w:line="240" w:lineRule="auto"/>
      </w:pPr>
      <w:r>
        <w:separator/>
      </w:r>
    </w:p>
  </w:endnote>
  <w:endnote w:type="continuationSeparator" w:id="0">
    <w:p w14:paraId="4E52DA5F" w14:textId="77777777" w:rsidR="008A5F41" w:rsidRDefault="008A5F41" w:rsidP="00831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VnTimeH">
    <w:altName w:val="Courier New"/>
    <w:panose1 w:val="020B7200000000000000"/>
    <w:charset w:val="00"/>
    <w:family w:val="swiss"/>
    <w:pitch w:val="variable"/>
    <w:sig w:usb0="00000007" w:usb1="00000000" w:usb2="00000000" w:usb3="00000000" w:csb0="0000001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38407" w14:textId="77777777" w:rsidR="008A5F41" w:rsidRDefault="008A5F41" w:rsidP="00831489">
      <w:pPr>
        <w:spacing w:after="0" w:line="240" w:lineRule="auto"/>
      </w:pPr>
      <w:r>
        <w:separator/>
      </w:r>
    </w:p>
  </w:footnote>
  <w:footnote w:type="continuationSeparator" w:id="0">
    <w:p w14:paraId="3E2B1292" w14:textId="77777777" w:rsidR="008A5F41" w:rsidRDefault="008A5F41" w:rsidP="008314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5976034"/>
      <w:docPartObj>
        <w:docPartGallery w:val="Page Numbers (Top of Page)"/>
        <w:docPartUnique/>
      </w:docPartObj>
    </w:sdtPr>
    <w:sdtEndPr>
      <w:rPr>
        <w:rFonts w:ascii="Times New Roman" w:hAnsi="Times New Roman" w:cs="Times New Roman"/>
        <w:noProof/>
        <w:sz w:val="24"/>
        <w:szCs w:val="24"/>
      </w:rPr>
    </w:sdtEndPr>
    <w:sdtContent>
      <w:p w14:paraId="7E3626D6" w14:textId="2CE2A8C7" w:rsidR="003C0AA8" w:rsidRPr="00434B5D" w:rsidRDefault="003C0AA8">
        <w:pPr>
          <w:pStyle w:val="Header"/>
          <w:jc w:val="center"/>
          <w:rPr>
            <w:rFonts w:ascii="Times New Roman" w:hAnsi="Times New Roman" w:cs="Times New Roman"/>
            <w:sz w:val="24"/>
            <w:szCs w:val="24"/>
          </w:rPr>
        </w:pPr>
        <w:r w:rsidRPr="00434B5D">
          <w:rPr>
            <w:rFonts w:ascii="Times New Roman" w:hAnsi="Times New Roman" w:cs="Times New Roman"/>
            <w:sz w:val="24"/>
            <w:szCs w:val="24"/>
          </w:rPr>
          <w:fldChar w:fldCharType="begin"/>
        </w:r>
        <w:r w:rsidRPr="00434B5D">
          <w:rPr>
            <w:rFonts w:ascii="Times New Roman" w:hAnsi="Times New Roman" w:cs="Times New Roman"/>
            <w:sz w:val="24"/>
            <w:szCs w:val="24"/>
          </w:rPr>
          <w:instrText xml:space="preserve"> PAGE   \* MERGEFORMAT </w:instrText>
        </w:r>
        <w:r w:rsidRPr="00434B5D">
          <w:rPr>
            <w:rFonts w:ascii="Times New Roman" w:hAnsi="Times New Roman" w:cs="Times New Roman"/>
            <w:sz w:val="24"/>
            <w:szCs w:val="24"/>
          </w:rPr>
          <w:fldChar w:fldCharType="separate"/>
        </w:r>
        <w:r w:rsidR="00724CC5">
          <w:rPr>
            <w:rFonts w:ascii="Times New Roman" w:hAnsi="Times New Roman" w:cs="Times New Roman"/>
            <w:noProof/>
            <w:sz w:val="24"/>
            <w:szCs w:val="24"/>
          </w:rPr>
          <w:t>99</w:t>
        </w:r>
        <w:r w:rsidRPr="00434B5D">
          <w:rPr>
            <w:rFonts w:ascii="Times New Roman" w:hAnsi="Times New Roman" w:cs="Times New Roman"/>
            <w:noProof/>
            <w:sz w:val="24"/>
            <w:szCs w:val="24"/>
          </w:rPr>
          <w:fldChar w:fldCharType="end"/>
        </w:r>
      </w:p>
    </w:sdtContent>
  </w:sdt>
  <w:p w14:paraId="636FA778" w14:textId="77777777" w:rsidR="003C0AA8" w:rsidRDefault="003C0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727F8"/>
    <w:multiLevelType w:val="hybridMultilevel"/>
    <w:tmpl w:val="15E8D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4E60B5"/>
    <w:multiLevelType w:val="hybridMultilevel"/>
    <w:tmpl w:val="3234705A"/>
    <w:lvl w:ilvl="0" w:tplc="3F1A1A3E">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0E3D78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E509B1"/>
    <w:multiLevelType w:val="hybridMultilevel"/>
    <w:tmpl w:val="31088632"/>
    <w:lvl w:ilvl="0" w:tplc="2E5836D0">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3A81034"/>
    <w:multiLevelType w:val="hybridMultilevel"/>
    <w:tmpl w:val="EE249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5571A3"/>
    <w:multiLevelType w:val="multilevel"/>
    <w:tmpl w:val="69D692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A15C92"/>
    <w:multiLevelType w:val="hybridMultilevel"/>
    <w:tmpl w:val="019AF2B2"/>
    <w:lvl w:ilvl="0" w:tplc="0E24F7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9379E7"/>
    <w:multiLevelType w:val="hybridMultilevel"/>
    <w:tmpl w:val="34F63FCC"/>
    <w:lvl w:ilvl="0" w:tplc="0409000F">
      <w:start w:val="1"/>
      <w:numFmt w:val="decimal"/>
      <w:lvlText w:val="%1."/>
      <w:lvlJc w:val="left"/>
      <w:pPr>
        <w:ind w:left="75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030334"/>
    <w:multiLevelType w:val="hybridMultilevel"/>
    <w:tmpl w:val="29B0AAA8"/>
    <w:lvl w:ilvl="0" w:tplc="2402B1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DA63BC"/>
    <w:multiLevelType w:val="multilevel"/>
    <w:tmpl w:val="602615B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124EAD"/>
    <w:multiLevelType w:val="hybridMultilevel"/>
    <w:tmpl w:val="273C770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78A425D"/>
    <w:multiLevelType w:val="hybridMultilevel"/>
    <w:tmpl w:val="A2D2E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706CDE"/>
    <w:multiLevelType w:val="hybridMultilevel"/>
    <w:tmpl w:val="9CDE9A22"/>
    <w:lvl w:ilvl="0" w:tplc="0CC4F878">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19B7C1F"/>
    <w:multiLevelType w:val="hybridMultilevel"/>
    <w:tmpl w:val="80EA1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4D1D55"/>
    <w:multiLevelType w:val="hybridMultilevel"/>
    <w:tmpl w:val="FB4E9B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1B74FD"/>
    <w:multiLevelType w:val="hybridMultilevel"/>
    <w:tmpl w:val="25B0236C"/>
    <w:lvl w:ilvl="0" w:tplc="B0EE1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36B2076"/>
    <w:multiLevelType w:val="hybridMultilevel"/>
    <w:tmpl w:val="34F63FCC"/>
    <w:lvl w:ilvl="0" w:tplc="0409000F">
      <w:start w:val="1"/>
      <w:numFmt w:val="decimal"/>
      <w:lvlText w:val="%1."/>
      <w:lvlJc w:val="left"/>
      <w:pPr>
        <w:ind w:left="643" w:hanging="360"/>
      </w:p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7" w15:restartNumberingAfterBreak="0">
    <w:nsid w:val="7D807C19"/>
    <w:multiLevelType w:val="hybridMultilevel"/>
    <w:tmpl w:val="DD3C07BA"/>
    <w:lvl w:ilvl="0" w:tplc="1CDA3E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9486617">
    <w:abstractNumId w:val="17"/>
  </w:num>
  <w:num w:numId="2" w16cid:durableId="1183468917">
    <w:abstractNumId w:val="15"/>
  </w:num>
  <w:num w:numId="3" w16cid:durableId="1486168153">
    <w:abstractNumId w:val="3"/>
  </w:num>
  <w:num w:numId="4" w16cid:durableId="32392787">
    <w:abstractNumId w:val="12"/>
  </w:num>
  <w:num w:numId="5" w16cid:durableId="1945571322">
    <w:abstractNumId w:val="6"/>
  </w:num>
  <w:num w:numId="6" w16cid:durableId="1378819236">
    <w:abstractNumId w:val="1"/>
  </w:num>
  <w:num w:numId="7" w16cid:durableId="347491199">
    <w:abstractNumId w:val="0"/>
  </w:num>
  <w:num w:numId="8" w16cid:durableId="1893730192">
    <w:abstractNumId w:val="7"/>
  </w:num>
  <w:num w:numId="9" w16cid:durableId="385299274">
    <w:abstractNumId w:val="16"/>
  </w:num>
  <w:num w:numId="10" w16cid:durableId="554778383">
    <w:abstractNumId w:val="5"/>
  </w:num>
  <w:num w:numId="11" w16cid:durableId="1712653877">
    <w:abstractNumId w:val="9"/>
  </w:num>
  <w:num w:numId="12" w16cid:durableId="1966505017">
    <w:abstractNumId w:val="2"/>
  </w:num>
  <w:num w:numId="13" w16cid:durableId="750271635">
    <w:abstractNumId w:val="14"/>
  </w:num>
  <w:num w:numId="14" w16cid:durableId="1386638094">
    <w:abstractNumId w:val="10"/>
  </w:num>
  <w:num w:numId="15" w16cid:durableId="402412839">
    <w:abstractNumId w:val="11"/>
  </w:num>
  <w:num w:numId="16" w16cid:durableId="764305669">
    <w:abstractNumId w:val="13"/>
  </w:num>
  <w:num w:numId="17" w16cid:durableId="424495980">
    <w:abstractNumId w:val="8"/>
  </w:num>
  <w:num w:numId="18" w16cid:durableId="7798812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411"/>
    <w:rsid w:val="00006652"/>
    <w:rsid w:val="000106F3"/>
    <w:rsid w:val="0001242A"/>
    <w:rsid w:val="00012749"/>
    <w:rsid w:val="000128F1"/>
    <w:rsid w:val="00012CDC"/>
    <w:rsid w:val="000146FA"/>
    <w:rsid w:val="00014ABF"/>
    <w:rsid w:val="0001515A"/>
    <w:rsid w:val="000153E8"/>
    <w:rsid w:val="00016269"/>
    <w:rsid w:val="00016765"/>
    <w:rsid w:val="0001695D"/>
    <w:rsid w:val="00020F39"/>
    <w:rsid w:val="00020FFD"/>
    <w:rsid w:val="0002102E"/>
    <w:rsid w:val="0002216B"/>
    <w:rsid w:val="00022F72"/>
    <w:rsid w:val="000238C4"/>
    <w:rsid w:val="00023BC2"/>
    <w:rsid w:val="00023D4D"/>
    <w:rsid w:val="00025C23"/>
    <w:rsid w:val="00025E84"/>
    <w:rsid w:val="00026122"/>
    <w:rsid w:val="0002620C"/>
    <w:rsid w:val="000262C6"/>
    <w:rsid w:val="0002778A"/>
    <w:rsid w:val="00030C44"/>
    <w:rsid w:val="000333F3"/>
    <w:rsid w:val="00034BD0"/>
    <w:rsid w:val="00034C71"/>
    <w:rsid w:val="000400FB"/>
    <w:rsid w:val="0004078B"/>
    <w:rsid w:val="00041E22"/>
    <w:rsid w:val="00042321"/>
    <w:rsid w:val="00042D74"/>
    <w:rsid w:val="00043F97"/>
    <w:rsid w:val="00043FF3"/>
    <w:rsid w:val="000443A4"/>
    <w:rsid w:val="000454DB"/>
    <w:rsid w:val="000456C6"/>
    <w:rsid w:val="000460CB"/>
    <w:rsid w:val="00047206"/>
    <w:rsid w:val="00055A75"/>
    <w:rsid w:val="000570DF"/>
    <w:rsid w:val="000601D3"/>
    <w:rsid w:val="000605AB"/>
    <w:rsid w:val="00061968"/>
    <w:rsid w:val="00061CE6"/>
    <w:rsid w:val="00062358"/>
    <w:rsid w:val="00062E10"/>
    <w:rsid w:val="00063777"/>
    <w:rsid w:val="00064759"/>
    <w:rsid w:val="000653F8"/>
    <w:rsid w:val="000676EF"/>
    <w:rsid w:val="00070823"/>
    <w:rsid w:val="00071D8B"/>
    <w:rsid w:val="00072A0D"/>
    <w:rsid w:val="0007369A"/>
    <w:rsid w:val="0007480E"/>
    <w:rsid w:val="00074CE7"/>
    <w:rsid w:val="00076626"/>
    <w:rsid w:val="00076894"/>
    <w:rsid w:val="000808C5"/>
    <w:rsid w:val="00080D70"/>
    <w:rsid w:val="000818F5"/>
    <w:rsid w:val="00082163"/>
    <w:rsid w:val="000829D2"/>
    <w:rsid w:val="000839C6"/>
    <w:rsid w:val="00084324"/>
    <w:rsid w:val="000845A9"/>
    <w:rsid w:val="00084AF3"/>
    <w:rsid w:val="00084B4D"/>
    <w:rsid w:val="0008535C"/>
    <w:rsid w:val="00085958"/>
    <w:rsid w:val="00085D4F"/>
    <w:rsid w:val="000866CF"/>
    <w:rsid w:val="0008779B"/>
    <w:rsid w:val="000903F4"/>
    <w:rsid w:val="00091576"/>
    <w:rsid w:val="00091CA3"/>
    <w:rsid w:val="0009207B"/>
    <w:rsid w:val="0009269E"/>
    <w:rsid w:val="00092E15"/>
    <w:rsid w:val="00094D9B"/>
    <w:rsid w:val="000954DC"/>
    <w:rsid w:val="0009589D"/>
    <w:rsid w:val="0009762F"/>
    <w:rsid w:val="00097659"/>
    <w:rsid w:val="00097A0F"/>
    <w:rsid w:val="000A0E24"/>
    <w:rsid w:val="000A3FB1"/>
    <w:rsid w:val="000A4C6B"/>
    <w:rsid w:val="000B0FF4"/>
    <w:rsid w:val="000B1026"/>
    <w:rsid w:val="000B1B14"/>
    <w:rsid w:val="000B2134"/>
    <w:rsid w:val="000B2704"/>
    <w:rsid w:val="000B275E"/>
    <w:rsid w:val="000B39BA"/>
    <w:rsid w:val="000B3E0F"/>
    <w:rsid w:val="000B426E"/>
    <w:rsid w:val="000B51AA"/>
    <w:rsid w:val="000B536D"/>
    <w:rsid w:val="000B61F4"/>
    <w:rsid w:val="000C19C1"/>
    <w:rsid w:val="000C3E6B"/>
    <w:rsid w:val="000C4908"/>
    <w:rsid w:val="000C5E4F"/>
    <w:rsid w:val="000C6C39"/>
    <w:rsid w:val="000D1747"/>
    <w:rsid w:val="000D1F15"/>
    <w:rsid w:val="000D3B07"/>
    <w:rsid w:val="000D3F1E"/>
    <w:rsid w:val="000D4202"/>
    <w:rsid w:val="000D644E"/>
    <w:rsid w:val="000E0634"/>
    <w:rsid w:val="000E1ADB"/>
    <w:rsid w:val="000E236A"/>
    <w:rsid w:val="000E2DA6"/>
    <w:rsid w:val="000E45FB"/>
    <w:rsid w:val="000E4974"/>
    <w:rsid w:val="000E51A0"/>
    <w:rsid w:val="000E6234"/>
    <w:rsid w:val="000E6F63"/>
    <w:rsid w:val="000F0539"/>
    <w:rsid w:val="000F0E57"/>
    <w:rsid w:val="000F2502"/>
    <w:rsid w:val="00102AE1"/>
    <w:rsid w:val="00102D78"/>
    <w:rsid w:val="0010304C"/>
    <w:rsid w:val="00103367"/>
    <w:rsid w:val="00103A2B"/>
    <w:rsid w:val="001049E4"/>
    <w:rsid w:val="001059CE"/>
    <w:rsid w:val="00106DF9"/>
    <w:rsid w:val="00107EBE"/>
    <w:rsid w:val="00112120"/>
    <w:rsid w:val="0011275A"/>
    <w:rsid w:val="00112C2C"/>
    <w:rsid w:val="0011420B"/>
    <w:rsid w:val="001151D9"/>
    <w:rsid w:val="00115226"/>
    <w:rsid w:val="001163B3"/>
    <w:rsid w:val="00116691"/>
    <w:rsid w:val="00117A53"/>
    <w:rsid w:val="00121580"/>
    <w:rsid w:val="00124261"/>
    <w:rsid w:val="00124436"/>
    <w:rsid w:val="001244AD"/>
    <w:rsid w:val="001265BF"/>
    <w:rsid w:val="00131B61"/>
    <w:rsid w:val="00131F17"/>
    <w:rsid w:val="00132E24"/>
    <w:rsid w:val="00133085"/>
    <w:rsid w:val="0013315C"/>
    <w:rsid w:val="001331F5"/>
    <w:rsid w:val="0013468C"/>
    <w:rsid w:val="00135098"/>
    <w:rsid w:val="0013606C"/>
    <w:rsid w:val="00137A46"/>
    <w:rsid w:val="00140D66"/>
    <w:rsid w:val="00141A36"/>
    <w:rsid w:val="00141DA3"/>
    <w:rsid w:val="0014358A"/>
    <w:rsid w:val="00143E4E"/>
    <w:rsid w:val="00144D9B"/>
    <w:rsid w:val="00145467"/>
    <w:rsid w:val="00145667"/>
    <w:rsid w:val="00145927"/>
    <w:rsid w:val="001468AF"/>
    <w:rsid w:val="00146CBA"/>
    <w:rsid w:val="001473FF"/>
    <w:rsid w:val="00147529"/>
    <w:rsid w:val="00147A86"/>
    <w:rsid w:val="00147EAF"/>
    <w:rsid w:val="00152834"/>
    <w:rsid w:val="00152B26"/>
    <w:rsid w:val="00152F1D"/>
    <w:rsid w:val="00154F01"/>
    <w:rsid w:val="0015540A"/>
    <w:rsid w:val="00155906"/>
    <w:rsid w:val="00156212"/>
    <w:rsid w:val="0015678C"/>
    <w:rsid w:val="00157226"/>
    <w:rsid w:val="0016169E"/>
    <w:rsid w:val="0016182A"/>
    <w:rsid w:val="00163D57"/>
    <w:rsid w:val="001650B9"/>
    <w:rsid w:val="00166EF5"/>
    <w:rsid w:val="00166FBB"/>
    <w:rsid w:val="00170860"/>
    <w:rsid w:val="00170A9C"/>
    <w:rsid w:val="00172D56"/>
    <w:rsid w:val="00173826"/>
    <w:rsid w:val="00173FDD"/>
    <w:rsid w:val="00176C79"/>
    <w:rsid w:val="00177522"/>
    <w:rsid w:val="0018094E"/>
    <w:rsid w:val="00182D89"/>
    <w:rsid w:val="00183FBD"/>
    <w:rsid w:val="001859CF"/>
    <w:rsid w:val="0018713B"/>
    <w:rsid w:val="001873A5"/>
    <w:rsid w:val="00190694"/>
    <w:rsid w:val="00191EF0"/>
    <w:rsid w:val="00191F3B"/>
    <w:rsid w:val="00193A73"/>
    <w:rsid w:val="00194C79"/>
    <w:rsid w:val="00195282"/>
    <w:rsid w:val="00195353"/>
    <w:rsid w:val="00196E61"/>
    <w:rsid w:val="001A1C1E"/>
    <w:rsid w:val="001A2EDD"/>
    <w:rsid w:val="001A3976"/>
    <w:rsid w:val="001A4412"/>
    <w:rsid w:val="001A4632"/>
    <w:rsid w:val="001A4F6E"/>
    <w:rsid w:val="001A52D9"/>
    <w:rsid w:val="001A63DE"/>
    <w:rsid w:val="001B0744"/>
    <w:rsid w:val="001B1231"/>
    <w:rsid w:val="001B1653"/>
    <w:rsid w:val="001B1FD4"/>
    <w:rsid w:val="001B3001"/>
    <w:rsid w:val="001C128A"/>
    <w:rsid w:val="001C3657"/>
    <w:rsid w:val="001C3949"/>
    <w:rsid w:val="001C4269"/>
    <w:rsid w:val="001C5241"/>
    <w:rsid w:val="001C5578"/>
    <w:rsid w:val="001C56D5"/>
    <w:rsid w:val="001C59B6"/>
    <w:rsid w:val="001C61F8"/>
    <w:rsid w:val="001C6739"/>
    <w:rsid w:val="001C7C0F"/>
    <w:rsid w:val="001D028B"/>
    <w:rsid w:val="001D2C63"/>
    <w:rsid w:val="001D54A4"/>
    <w:rsid w:val="001D5E14"/>
    <w:rsid w:val="001D634C"/>
    <w:rsid w:val="001E0671"/>
    <w:rsid w:val="001E0FB8"/>
    <w:rsid w:val="001E1267"/>
    <w:rsid w:val="001E20F8"/>
    <w:rsid w:val="001E361C"/>
    <w:rsid w:val="001E429E"/>
    <w:rsid w:val="001E473B"/>
    <w:rsid w:val="001E6500"/>
    <w:rsid w:val="001E6CFF"/>
    <w:rsid w:val="001E7962"/>
    <w:rsid w:val="001E7BF4"/>
    <w:rsid w:val="001E7FE7"/>
    <w:rsid w:val="001F0799"/>
    <w:rsid w:val="001F1039"/>
    <w:rsid w:val="001F15CB"/>
    <w:rsid w:val="001F34E4"/>
    <w:rsid w:val="001F382A"/>
    <w:rsid w:val="001F5305"/>
    <w:rsid w:val="001F716E"/>
    <w:rsid w:val="001F7CA6"/>
    <w:rsid w:val="001F7FEA"/>
    <w:rsid w:val="00200B76"/>
    <w:rsid w:val="002032F3"/>
    <w:rsid w:val="00205C48"/>
    <w:rsid w:val="002064B5"/>
    <w:rsid w:val="00214958"/>
    <w:rsid w:val="0021549A"/>
    <w:rsid w:val="002171EA"/>
    <w:rsid w:val="00220C1C"/>
    <w:rsid w:val="0022137D"/>
    <w:rsid w:val="002223CC"/>
    <w:rsid w:val="00222ED5"/>
    <w:rsid w:val="00223077"/>
    <w:rsid w:val="002232DF"/>
    <w:rsid w:val="002240A3"/>
    <w:rsid w:val="002252E5"/>
    <w:rsid w:val="00226415"/>
    <w:rsid w:val="00226A5E"/>
    <w:rsid w:val="0022719A"/>
    <w:rsid w:val="00230013"/>
    <w:rsid w:val="002304E1"/>
    <w:rsid w:val="0023353A"/>
    <w:rsid w:val="00234874"/>
    <w:rsid w:val="00234A3D"/>
    <w:rsid w:val="00235626"/>
    <w:rsid w:val="0023573D"/>
    <w:rsid w:val="002359D2"/>
    <w:rsid w:val="00240490"/>
    <w:rsid w:val="00240BDC"/>
    <w:rsid w:val="00240DAC"/>
    <w:rsid w:val="00240F43"/>
    <w:rsid w:val="0024114B"/>
    <w:rsid w:val="002417E3"/>
    <w:rsid w:val="00246BBC"/>
    <w:rsid w:val="002531B4"/>
    <w:rsid w:val="00253208"/>
    <w:rsid w:val="002533C3"/>
    <w:rsid w:val="002538D5"/>
    <w:rsid w:val="00253C61"/>
    <w:rsid w:val="00253CD9"/>
    <w:rsid w:val="00254E33"/>
    <w:rsid w:val="002550F6"/>
    <w:rsid w:val="00255AE6"/>
    <w:rsid w:val="00256F11"/>
    <w:rsid w:val="00260626"/>
    <w:rsid w:val="00260697"/>
    <w:rsid w:val="00260772"/>
    <w:rsid w:val="00260BC9"/>
    <w:rsid w:val="00261CA9"/>
    <w:rsid w:val="00264151"/>
    <w:rsid w:val="00265B99"/>
    <w:rsid w:val="0026601D"/>
    <w:rsid w:val="00267206"/>
    <w:rsid w:val="00267CD9"/>
    <w:rsid w:val="00272D0D"/>
    <w:rsid w:val="00273201"/>
    <w:rsid w:val="002737B7"/>
    <w:rsid w:val="00273CC3"/>
    <w:rsid w:val="002746BB"/>
    <w:rsid w:val="002750B4"/>
    <w:rsid w:val="0027578E"/>
    <w:rsid w:val="00280025"/>
    <w:rsid w:val="002819DA"/>
    <w:rsid w:val="00281DB3"/>
    <w:rsid w:val="0028321F"/>
    <w:rsid w:val="00283373"/>
    <w:rsid w:val="00283CF9"/>
    <w:rsid w:val="00283D56"/>
    <w:rsid w:val="002863E6"/>
    <w:rsid w:val="00286CE7"/>
    <w:rsid w:val="002870C4"/>
    <w:rsid w:val="00287CE2"/>
    <w:rsid w:val="00287ED5"/>
    <w:rsid w:val="00291855"/>
    <w:rsid w:val="00292F13"/>
    <w:rsid w:val="002935CB"/>
    <w:rsid w:val="00297903"/>
    <w:rsid w:val="002A18E9"/>
    <w:rsid w:val="002A33DC"/>
    <w:rsid w:val="002A3495"/>
    <w:rsid w:val="002A3674"/>
    <w:rsid w:val="002A3BC6"/>
    <w:rsid w:val="002A46AD"/>
    <w:rsid w:val="002A47D4"/>
    <w:rsid w:val="002A4965"/>
    <w:rsid w:val="002B1416"/>
    <w:rsid w:val="002B24CE"/>
    <w:rsid w:val="002B332A"/>
    <w:rsid w:val="002B4326"/>
    <w:rsid w:val="002B5DC7"/>
    <w:rsid w:val="002B79D0"/>
    <w:rsid w:val="002C3621"/>
    <w:rsid w:val="002C5621"/>
    <w:rsid w:val="002D0CD8"/>
    <w:rsid w:val="002D13C2"/>
    <w:rsid w:val="002D143E"/>
    <w:rsid w:val="002D23CE"/>
    <w:rsid w:val="002D2586"/>
    <w:rsid w:val="002D2655"/>
    <w:rsid w:val="002D3762"/>
    <w:rsid w:val="002D3FB8"/>
    <w:rsid w:val="002D4527"/>
    <w:rsid w:val="002D47AA"/>
    <w:rsid w:val="002D4BF4"/>
    <w:rsid w:val="002D4C5C"/>
    <w:rsid w:val="002D4F3C"/>
    <w:rsid w:val="002D56D5"/>
    <w:rsid w:val="002D68BA"/>
    <w:rsid w:val="002D6E3A"/>
    <w:rsid w:val="002D6F32"/>
    <w:rsid w:val="002D763E"/>
    <w:rsid w:val="002D795D"/>
    <w:rsid w:val="002D7ED7"/>
    <w:rsid w:val="002E08B5"/>
    <w:rsid w:val="002E08C1"/>
    <w:rsid w:val="002E0ABB"/>
    <w:rsid w:val="002E0DD1"/>
    <w:rsid w:val="002E3107"/>
    <w:rsid w:val="002E39C8"/>
    <w:rsid w:val="002E6FE9"/>
    <w:rsid w:val="002F0AAE"/>
    <w:rsid w:val="002F180C"/>
    <w:rsid w:val="002F24C4"/>
    <w:rsid w:val="002F2CCA"/>
    <w:rsid w:val="002F30DD"/>
    <w:rsid w:val="002F31D9"/>
    <w:rsid w:val="002F3C6F"/>
    <w:rsid w:val="002F4689"/>
    <w:rsid w:val="002F5A57"/>
    <w:rsid w:val="002F75AE"/>
    <w:rsid w:val="00300485"/>
    <w:rsid w:val="003012DE"/>
    <w:rsid w:val="003027EF"/>
    <w:rsid w:val="00302F20"/>
    <w:rsid w:val="0030308A"/>
    <w:rsid w:val="00305788"/>
    <w:rsid w:val="003114C0"/>
    <w:rsid w:val="0031157B"/>
    <w:rsid w:val="00311A06"/>
    <w:rsid w:val="00312740"/>
    <w:rsid w:val="003131CB"/>
    <w:rsid w:val="00314B73"/>
    <w:rsid w:val="00314C72"/>
    <w:rsid w:val="00314ED6"/>
    <w:rsid w:val="0032041D"/>
    <w:rsid w:val="0032190C"/>
    <w:rsid w:val="00323B46"/>
    <w:rsid w:val="00325164"/>
    <w:rsid w:val="003259CF"/>
    <w:rsid w:val="003262FB"/>
    <w:rsid w:val="00327ABE"/>
    <w:rsid w:val="00331202"/>
    <w:rsid w:val="00331B49"/>
    <w:rsid w:val="00331EE8"/>
    <w:rsid w:val="00332401"/>
    <w:rsid w:val="00334733"/>
    <w:rsid w:val="00334812"/>
    <w:rsid w:val="00334C78"/>
    <w:rsid w:val="00335D8A"/>
    <w:rsid w:val="003369EA"/>
    <w:rsid w:val="00336B9C"/>
    <w:rsid w:val="00343559"/>
    <w:rsid w:val="0034501D"/>
    <w:rsid w:val="00345A1B"/>
    <w:rsid w:val="00350A53"/>
    <w:rsid w:val="0035112D"/>
    <w:rsid w:val="00351A29"/>
    <w:rsid w:val="00351FEA"/>
    <w:rsid w:val="00354A9B"/>
    <w:rsid w:val="00355C30"/>
    <w:rsid w:val="00360685"/>
    <w:rsid w:val="003607E9"/>
    <w:rsid w:val="00361332"/>
    <w:rsid w:val="00362635"/>
    <w:rsid w:val="00364869"/>
    <w:rsid w:val="003660ED"/>
    <w:rsid w:val="00366425"/>
    <w:rsid w:val="00367B58"/>
    <w:rsid w:val="003704B6"/>
    <w:rsid w:val="00371C74"/>
    <w:rsid w:val="0037281D"/>
    <w:rsid w:val="00372B7A"/>
    <w:rsid w:val="003730AF"/>
    <w:rsid w:val="00373986"/>
    <w:rsid w:val="00374EF3"/>
    <w:rsid w:val="00375A4E"/>
    <w:rsid w:val="00375BB2"/>
    <w:rsid w:val="00376114"/>
    <w:rsid w:val="00376223"/>
    <w:rsid w:val="00376C93"/>
    <w:rsid w:val="0037720B"/>
    <w:rsid w:val="00377A3E"/>
    <w:rsid w:val="003819F9"/>
    <w:rsid w:val="00385536"/>
    <w:rsid w:val="003855CD"/>
    <w:rsid w:val="003856FA"/>
    <w:rsid w:val="003902E9"/>
    <w:rsid w:val="003904A9"/>
    <w:rsid w:val="0039057A"/>
    <w:rsid w:val="00390945"/>
    <w:rsid w:val="00390E16"/>
    <w:rsid w:val="0039127D"/>
    <w:rsid w:val="00392E03"/>
    <w:rsid w:val="00393C8F"/>
    <w:rsid w:val="003943A8"/>
    <w:rsid w:val="003943F7"/>
    <w:rsid w:val="003945AB"/>
    <w:rsid w:val="00395644"/>
    <w:rsid w:val="0039752D"/>
    <w:rsid w:val="00397FAE"/>
    <w:rsid w:val="003A1711"/>
    <w:rsid w:val="003A1883"/>
    <w:rsid w:val="003A22B6"/>
    <w:rsid w:val="003A22C8"/>
    <w:rsid w:val="003A56DC"/>
    <w:rsid w:val="003B023E"/>
    <w:rsid w:val="003B1BCE"/>
    <w:rsid w:val="003B2302"/>
    <w:rsid w:val="003B2977"/>
    <w:rsid w:val="003B3E09"/>
    <w:rsid w:val="003B44A4"/>
    <w:rsid w:val="003B6AA6"/>
    <w:rsid w:val="003C0AA8"/>
    <w:rsid w:val="003C416C"/>
    <w:rsid w:val="003C436D"/>
    <w:rsid w:val="003C4DFC"/>
    <w:rsid w:val="003D05CF"/>
    <w:rsid w:val="003D0919"/>
    <w:rsid w:val="003D0F37"/>
    <w:rsid w:val="003D17DB"/>
    <w:rsid w:val="003D1D36"/>
    <w:rsid w:val="003D31C7"/>
    <w:rsid w:val="003D3266"/>
    <w:rsid w:val="003D34E7"/>
    <w:rsid w:val="003D4CCC"/>
    <w:rsid w:val="003D521A"/>
    <w:rsid w:val="003D586E"/>
    <w:rsid w:val="003D5B44"/>
    <w:rsid w:val="003D5BCF"/>
    <w:rsid w:val="003D5C27"/>
    <w:rsid w:val="003D7E15"/>
    <w:rsid w:val="003E01F5"/>
    <w:rsid w:val="003E1194"/>
    <w:rsid w:val="003E1F04"/>
    <w:rsid w:val="003E2152"/>
    <w:rsid w:val="003E363E"/>
    <w:rsid w:val="003E455B"/>
    <w:rsid w:val="003E45A0"/>
    <w:rsid w:val="003E4E29"/>
    <w:rsid w:val="003E5F90"/>
    <w:rsid w:val="003E6AFA"/>
    <w:rsid w:val="003F1BE8"/>
    <w:rsid w:val="003F2D36"/>
    <w:rsid w:val="003F332F"/>
    <w:rsid w:val="003F5A7E"/>
    <w:rsid w:val="003F6813"/>
    <w:rsid w:val="003F6A22"/>
    <w:rsid w:val="003F72C7"/>
    <w:rsid w:val="004011F3"/>
    <w:rsid w:val="00402AFB"/>
    <w:rsid w:val="004035C4"/>
    <w:rsid w:val="0040425A"/>
    <w:rsid w:val="004042E8"/>
    <w:rsid w:val="004044CA"/>
    <w:rsid w:val="00404B5C"/>
    <w:rsid w:val="00405417"/>
    <w:rsid w:val="00405704"/>
    <w:rsid w:val="00406047"/>
    <w:rsid w:val="00406F5A"/>
    <w:rsid w:val="00411A85"/>
    <w:rsid w:val="00411CA5"/>
    <w:rsid w:val="00411D5C"/>
    <w:rsid w:val="00412113"/>
    <w:rsid w:val="004126CB"/>
    <w:rsid w:val="00412824"/>
    <w:rsid w:val="00413F8D"/>
    <w:rsid w:val="00414449"/>
    <w:rsid w:val="004145B1"/>
    <w:rsid w:val="00415A92"/>
    <w:rsid w:val="00416BCE"/>
    <w:rsid w:val="00420334"/>
    <w:rsid w:val="004214D3"/>
    <w:rsid w:val="004232A9"/>
    <w:rsid w:val="0042499C"/>
    <w:rsid w:val="00425506"/>
    <w:rsid w:val="00426BC6"/>
    <w:rsid w:val="00431660"/>
    <w:rsid w:val="00431C56"/>
    <w:rsid w:val="0043201C"/>
    <w:rsid w:val="00434787"/>
    <w:rsid w:val="00434B5D"/>
    <w:rsid w:val="00435C96"/>
    <w:rsid w:val="0043694E"/>
    <w:rsid w:val="00440098"/>
    <w:rsid w:val="0044094D"/>
    <w:rsid w:val="0044123C"/>
    <w:rsid w:val="00441E23"/>
    <w:rsid w:val="0044208F"/>
    <w:rsid w:val="00442A2E"/>
    <w:rsid w:val="00443022"/>
    <w:rsid w:val="00443866"/>
    <w:rsid w:val="00443D60"/>
    <w:rsid w:val="00444A7A"/>
    <w:rsid w:val="0044508F"/>
    <w:rsid w:val="00446569"/>
    <w:rsid w:val="00446E1E"/>
    <w:rsid w:val="00447D37"/>
    <w:rsid w:val="00450674"/>
    <w:rsid w:val="00450A49"/>
    <w:rsid w:val="00450AA8"/>
    <w:rsid w:val="00450AC1"/>
    <w:rsid w:val="004518BC"/>
    <w:rsid w:val="0045292C"/>
    <w:rsid w:val="00452BC7"/>
    <w:rsid w:val="00456BEA"/>
    <w:rsid w:val="004571A2"/>
    <w:rsid w:val="004611E8"/>
    <w:rsid w:val="00464573"/>
    <w:rsid w:val="00464596"/>
    <w:rsid w:val="0046462F"/>
    <w:rsid w:val="00464C3D"/>
    <w:rsid w:val="004661D7"/>
    <w:rsid w:val="00466DE6"/>
    <w:rsid w:val="00466EB6"/>
    <w:rsid w:val="0046796A"/>
    <w:rsid w:val="00467B56"/>
    <w:rsid w:val="00467C58"/>
    <w:rsid w:val="00467F26"/>
    <w:rsid w:val="00470305"/>
    <w:rsid w:val="00471872"/>
    <w:rsid w:val="00472759"/>
    <w:rsid w:val="004728DA"/>
    <w:rsid w:val="00473DD5"/>
    <w:rsid w:val="0047400F"/>
    <w:rsid w:val="00474446"/>
    <w:rsid w:val="004759DF"/>
    <w:rsid w:val="004764E7"/>
    <w:rsid w:val="004770B5"/>
    <w:rsid w:val="00477812"/>
    <w:rsid w:val="00480048"/>
    <w:rsid w:val="004821DA"/>
    <w:rsid w:val="00483BC8"/>
    <w:rsid w:val="00483EFB"/>
    <w:rsid w:val="00484F67"/>
    <w:rsid w:val="00486D4C"/>
    <w:rsid w:val="00490253"/>
    <w:rsid w:val="0049117E"/>
    <w:rsid w:val="004913AE"/>
    <w:rsid w:val="0049219B"/>
    <w:rsid w:val="00492409"/>
    <w:rsid w:val="004927BD"/>
    <w:rsid w:val="004953F2"/>
    <w:rsid w:val="0049595C"/>
    <w:rsid w:val="0049596F"/>
    <w:rsid w:val="00496141"/>
    <w:rsid w:val="004967A2"/>
    <w:rsid w:val="0049782C"/>
    <w:rsid w:val="00497B26"/>
    <w:rsid w:val="004A054B"/>
    <w:rsid w:val="004A0A78"/>
    <w:rsid w:val="004A1D4B"/>
    <w:rsid w:val="004A2EAB"/>
    <w:rsid w:val="004A2F38"/>
    <w:rsid w:val="004A4FD3"/>
    <w:rsid w:val="004A5E36"/>
    <w:rsid w:val="004A6D9A"/>
    <w:rsid w:val="004A77BB"/>
    <w:rsid w:val="004A7A8F"/>
    <w:rsid w:val="004B08AC"/>
    <w:rsid w:val="004B2E26"/>
    <w:rsid w:val="004B4284"/>
    <w:rsid w:val="004B564B"/>
    <w:rsid w:val="004C03AD"/>
    <w:rsid w:val="004C05F0"/>
    <w:rsid w:val="004C0C05"/>
    <w:rsid w:val="004C0DCB"/>
    <w:rsid w:val="004C5561"/>
    <w:rsid w:val="004C5806"/>
    <w:rsid w:val="004C5AFB"/>
    <w:rsid w:val="004C75C9"/>
    <w:rsid w:val="004C7B1F"/>
    <w:rsid w:val="004D0CD1"/>
    <w:rsid w:val="004D1CF8"/>
    <w:rsid w:val="004D2B73"/>
    <w:rsid w:val="004D360E"/>
    <w:rsid w:val="004D3CAD"/>
    <w:rsid w:val="004D4521"/>
    <w:rsid w:val="004D46B2"/>
    <w:rsid w:val="004E016D"/>
    <w:rsid w:val="004E179E"/>
    <w:rsid w:val="004E235B"/>
    <w:rsid w:val="004E24BC"/>
    <w:rsid w:val="004E3029"/>
    <w:rsid w:val="004E3286"/>
    <w:rsid w:val="004E3F59"/>
    <w:rsid w:val="004E5968"/>
    <w:rsid w:val="004E6168"/>
    <w:rsid w:val="004E79BD"/>
    <w:rsid w:val="004E7BD7"/>
    <w:rsid w:val="004E7FBC"/>
    <w:rsid w:val="004F053A"/>
    <w:rsid w:val="004F08A7"/>
    <w:rsid w:val="004F11C7"/>
    <w:rsid w:val="004F123A"/>
    <w:rsid w:val="004F2198"/>
    <w:rsid w:val="004F2782"/>
    <w:rsid w:val="004F34BF"/>
    <w:rsid w:val="004F46F1"/>
    <w:rsid w:val="004F475A"/>
    <w:rsid w:val="004F5079"/>
    <w:rsid w:val="004F5E2B"/>
    <w:rsid w:val="004F6E55"/>
    <w:rsid w:val="004F7B58"/>
    <w:rsid w:val="005014C3"/>
    <w:rsid w:val="00501C50"/>
    <w:rsid w:val="00501D15"/>
    <w:rsid w:val="0050267E"/>
    <w:rsid w:val="005037E7"/>
    <w:rsid w:val="00503840"/>
    <w:rsid w:val="00503E95"/>
    <w:rsid w:val="0050447F"/>
    <w:rsid w:val="0050626C"/>
    <w:rsid w:val="00506D7D"/>
    <w:rsid w:val="005078B9"/>
    <w:rsid w:val="00507F93"/>
    <w:rsid w:val="005104A4"/>
    <w:rsid w:val="00510971"/>
    <w:rsid w:val="00510F2C"/>
    <w:rsid w:val="00515470"/>
    <w:rsid w:val="00515B25"/>
    <w:rsid w:val="00516088"/>
    <w:rsid w:val="00516376"/>
    <w:rsid w:val="005166A6"/>
    <w:rsid w:val="00516FDF"/>
    <w:rsid w:val="005173B7"/>
    <w:rsid w:val="00517461"/>
    <w:rsid w:val="0051755E"/>
    <w:rsid w:val="005178FD"/>
    <w:rsid w:val="005179DD"/>
    <w:rsid w:val="00520AB7"/>
    <w:rsid w:val="00520C11"/>
    <w:rsid w:val="00521226"/>
    <w:rsid w:val="00522531"/>
    <w:rsid w:val="005233B1"/>
    <w:rsid w:val="00525A52"/>
    <w:rsid w:val="005269D8"/>
    <w:rsid w:val="005304C0"/>
    <w:rsid w:val="0053161F"/>
    <w:rsid w:val="00532F97"/>
    <w:rsid w:val="005330C3"/>
    <w:rsid w:val="00534D53"/>
    <w:rsid w:val="0053549D"/>
    <w:rsid w:val="00537180"/>
    <w:rsid w:val="00540334"/>
    <w:rsid w:val="00540820"/>
    <w:rsid w:val="00540840"/>
    <w:rsid w:val="0054375D"/>
    <w:rsid w:val="005442FC"/>
    <w:rsid w:val="00544397"/>
    <w:rsid w:val="00545500"/>
    <w:rsid w:val="005509E4"/>
    <w:rsid w:val="00552C24"/>
    <w:rsid w:val="00553687"/>
    <w:rsid w:val="005574B9"/>
    <w:rsid w:val="005575EB"/>
    <w:rsid w:val="00557E73"/>
    <w:rsid w:val="00560539"/>
    <w:rsid w:val="00560DFA"/>
    <w:rsid w:val="00561D70"/>
    <w:rsid w:val="00563291"/>
    <w:rsid w:val="00563869"/>
    <w:rsid w:val="005654A8"/>
    <w:rsid w:val="005654DA"/>
    <w:rsid w:val="00565866"/>
    <w:rsid w:val="0056615B"/>
    <w:rsid w:val="00566D3C"/>
    <w:rsid w:val="00567C91"/>
    <w:rsid w:val="005718A8"/>
    <w:rsid w:val="00572E0B"/>
    <w:rsid w:val="0057391D"/>
    <w:rsid w:val="005740D4"/>
    <w:rsid w:val="00575177"/>
    <w:rsid w:val="0057548D"/>
    <w:rsid w:val="0057557A"/>
    <w:rsid w:val="0057563A"/>
    <w:rsid w:val="005765ED"/>
    <w:rsid w:val="00576E5F"/>
    <w:rsid w:val="00577077"/>
    <w:rsid w:val="00580840"/>
    <w:rsid w:val="00580FFA"/>
    <w:rsid w:val="00583171"/>
    <w:rsid w:val="00583A59"/>
    <w:rsid w:val="00583ECA"/>
    <w:rsid w:val="00584A08"/>
    <w:rsid w:val="00584D32"/>
    <w:rsid w:val="00585716"/>
    <w:rsid w:val="005861B3"/>
    <w:rsid w:val="00586A0C"/>
    <w:rsid w:val="00587204"/>
    <w:rsid w:val="005921E0"/>
    <w:rsid w:val="0059370C"/>
    <w:rsid w:val="0059430C"/>
    <w:rsid w:val="00594AB1"/>
    <w:rsid w:val="0059625E"/>
    <w:rsid w:val="005A0037"/>
    <w:rsid w:val="005A1370"/>
    <w:rsid w:val="005A1E27"/>
    <w:rsid w:val="005A27A1"/>
    <w:rsid w:val="005A65A4"/>
    <w:rsid w:val="005A66DA"/>
    <w:rsid w:val="005A6B88"/>
    <w:rsid w:val="005A7C4D"/>
    <w:rsid w:val="005B4701"/>
    <w:rsid w:val="005B49DC"/>
    <w:rsid w:val="005B5779"/>
    <w:rsid w:val="005B7986"/>
    <w:rsid w:val="005C16F7"/>
    <w:rsid w:val="005C2EF1"/>
    <w:rsid w:val="005C4070"/>
    <w:rsid w:val="005C47D1"/>
    <w:rsid w:val="005C4AA3"/>
    <w:rsid w:val="005C5051"/>
    <w:rsid w:val="005C6D03"/>
    <w:rsid w:val="005C7625"/>
    <w:rsid w:val="005C7A5A"/>
    <w:rsid w:val="005D1C1D"/>
    <w:rsid w:val="005D2D2C"/>
    <w:rsid w:val="005D3024"/>
    <w:rsid w:val="005D3829"/>
    <w:rsid w:val="005D4A3E"/>
    <w:rsid w:val="005D4F2C"/>
    <w:rsid w:val="005D5569"/>
    <w:rsid w:val="005D6AE6"/>
    <w:rsid w:val="005D7306"/>
    <w:rsid w:val="005D781D"/>
    <w:rsid w:val="005D7BE7"/>
    <w:rsid w:val="005E3407"/>
    <w:rsid w:val="005E38E9"/>
    <w:rsid w:val="005E3ECF"/>
    <w:rsid w:val="005E5ED4"/>
    <w:rsid w:val="005E6321"/>
    <w:rsid w:val="005E6A75"/>
    <w:rsid w:val="005E72BC"/>
    <w:rsid w:val="005E7403"/>
    <w:rsid w:val="005F1F0B"/>
    <w:rsid w:val="005F3D4D"/>
    <w:rsid w:val="005F4668"/>
    <w:rsid w:val="005F4B75"/>
    <w:rsid w:val="005F50B1"/>
    <w:rsid w:val="005F5B78"/>
    <w:rsid w:val="00602715"/>
    <w:rsid w:val="00602C0B"/>
    <w:rsid w:val="00602D67"/>
    <w:rsid w:val="006031AC"/>
    <w:rsid w:val="006035D8"/>
    <w:rsid w:val="00606217"/>
    <w:rsid w:val="00606509"/>
    <w:rsid w:val="00606E4E"/>
    <w:rsid w:val="00611DED"/>
    <w:rsid w:val="00615C55"/>
    <w:rsid w:val="00615F49"/>
    <w:rsid w:val="00616AA4"/>
    <w:rsid w:val="00617FBD"/>
    <w:rsid w:val="00622298"/>
    <w:rsid w:val="00622577"/>
    <w:rsid w:val="006227EF"/>
    <w:rsid w:val="006230C3"/>
    <w:rsid w:val="006238C3"/>
    <w:rsid w:val="00623985"/>
    <w:rsid w:val="00625C28"/>
    <w:rsid w:val="00630EE5"/>
    <w:rsid w:val="00631D8F"/>
    <w:rsid w:val="00632060"/>
    <w:rsid w:val="00633160"/>
    <w:rsid w:val="00633443"/>
    <w:rsid w:val="00633625"/>
    <w:rsid w:val="00634301"/>
    <w:rsid w:val="00635D03"/>
    <w:rsid w:val="006366A9"/>
    <w:rsid w:val="00636782"/>
    <w:rsid w:val="00640A3C"/>
    <w:rsid w:val="00640FB3"/>
    <w:rsid w:val="00644AB6"/>
    <w:rsid w:val="00646D0F"/>
    <w:rsid w:val="0064727D"/>
    <w:rsid w:val="00647A4E"/>
    <w:rsid w:val="00647B61"/>
    <w:rsid w:val="00652A9C"/>
    <w:rsid w:val="00652C57"/>
    <w:rsid w:val="00654261"/>
    <w:rsid w:val="00655A34"/>
    <w:rsid w:val="00655EFE"/>
    <w:rsid w:val="0065626E"/>
    <w:rsid w:val="00656C3F"/>
    <w:rsid w:val="006614E2"/>
    <w:rsid w:val="0066436A"/>
    <w:rsid w:val="00664F3F"/>
    <w:rsid w:val="0066679C"/>
    <w:rsid w:val="00671E00"/>
    <w:rsid w:val="006720A1"/>
    <w:rsid w:val="00672E52"/>
    <w:rsid w:val="00672F2A"/>
    <w:rsid w:val="0067379B"/>
    <w:rsid w:val="00673AFF"/>
    <w:rsid w:val="006766AF"/>
    <w:rsid w:val="00676AD5"/>
    <w:rsid w:val="006773B8"/>
    <w:rsid w:val="00680A1E"/>
    <w:rsid w:val="00680D2B"/>
    <w:rsid w:val="0068143C"/>
    <w:rsid w:val="00681CCD"/>
    <w:rsid w:val="00682A51"/>
    <w:rsid w:val="006844E8"/>
    <w:rsid w:val="00684A1D"/>
    <w:rsid w:val="00686124"/>
    <w:rsid w:val="0068655B"/>
    <w:rsid w:val="0068696B"/>
    <w:rsid w:val="00686DB0"/>
    <w:rsid w:val="006871EF"/>
    <w:rsid w:val="00687408"/>
    <w:rsid w:val="00687DE5"/>
    <w:rsid w:val="00690284"/>
    <w:rsid w:val="00691BFA"/>
    <w:rsid w:val="00692F8B"/>
    <w:rsid w:val="00693E13"/>
    <w:rsid w:val="00694F0C"/>
    <w:rsid w:val="006A057E"/>
    <w:rsid w:val="006A07B7"/>
    <w:rsid w:val="006A2F5C"/>
    <w:rsid w:val="006A3273"/>
    <w:rsid w:val="006A4EE5"/>
    <w:rsid w:val="006A4F89"/>
    <w:rsid w:val="006A5802"/>
    <w:rsid w:val="006A5E48"/>
    <w:rsid w:val="006A5EDF"/>
    <w:rsid w:val="006A7A2F"/>
    <w:rsid w:val="006B0B95"/>
    <w:rsid w:val="006B0BAD"/>
    <w:rsid w:val="006B1347"/>
    <w:rsid w:val="006B2BDD"/>
    <w:rsid w:val="006B55E1"/>
    <w:rsid w:val="006B586E"/>
    <w:rsid w:val="006B59AD"/>
    <w:rsid w:val="006B5B08"/>
    <w:rsid w:val="006B628B"/>
    <w:rsid w:val="006B6467"/>
    <w:rsid w:val="006B76DD"/>
    <w:rsid w:val="006B7844"/>
    <w:rsid w:val="006C12AB"/>
    <w:rsid w:val="006C1B10"/>
    <w:rsid w:val="006C1BB2"/>
    <w:rsid w:val="006C2861"/>
    <w:rsid w:val="006C34E7"/>
    <w:rsid w:val="006C4D8F"/>
    <w:rsid w:val="006C7193"/>
    <w:rsid w:val="006D0587"/>
    <w:rsid w:val="006D0893"/>
    <w:rsid w:val="006D1D50"/>
    <w:rsid w:val="006D2CC1"/>
    <w:rsid w:val="006D4BD9"/>
    <w:rsid w:val="006D53EC"/>
    <w:rsid w:val="006D6C23"/>
    <w:rsid w:val="006D732C"/>
    <w:rsid w:val="006D7891"/>
    <w:rsid w:val="006E0580"/>
    <w:rsid w:val="006E131D"/>
    <w:rsid w:val="006E1CDC"/>
    <w:rsid w:val="006E2D58"/>
    <w:rsid w:val="006E34BC"/>
    <w:rsid w:val="006E5DB2"/>
    <w:rsid w:val="006E5DFE"/>
    <w:rsid w:val="006E6DC4"/>
    <w:rsid w:val="006F1268"/>
    <w:rsid w:val="006F17B8"/>
    <w:rsid w:val="006F7489"/>
    <w:rsid w:val="00701FED"/>
    <w:rsid w:val="0070543E"/>
    <w:rsid w:val="00705AD5"/>
    <w:rsid w:val="00705B94"/>
    <w:rsid w:val="00706AE9"/>
    <w:rsid w:val="007105EF"/>
    <w:rsid w:val="00710F71"/>
    <w:rsid w:val="007159A3"/>
    <w:rsid w:val="00715BC5"/>
    <w:rsid w:val="00715C13"/>
    <w:rsid w:val="00715DD5"/>
    <w:rsid w:val="0071647C"/>
    <w:rsid w:val="0072039D"/>
    <w:rsid w:val="00721E50"/>
    <w:rsid w:val="00721EAE"/>
    <w:rsid w:val="00722432"/>
    <w:rsid w:val="007236B3"/>
    <w:rsid w:val="007237C5"/>
    <w:rsid w:val="00724CC5"/>
    <w:rsid w:val="00725ECD"/>
    <w:rsid w:val="007279A0"/>
    <w:rsid w:val="00727D58"/>
    <w:rsid w:val="00731189"/>
    <w:rsid w:val="007315EA"/>
    <w:rsid w:val="00731E1A"/>
    <w:rsid w:val="0073257B"/>
    <w:rsid w:val="0073437E"/>
    <w:rsid w:val="00735C4F"/>
    <w:rsid w:val="00741C89"/>
    <w:rsid w:val="007431A6"/>
    <w:rsid w:val="007432CF"/>
    <w:rsid w:val="007467A7"/>
    <w:rsid w:val="00746AFD"/>
    <w:rsid w:val="007476CD"/>
    <w:rsid w:val="0075160B"/>
    <w:rsid w:val="00751CDE"/>
    <w:rsid w:val="00751DF1"/>
    <w:rsid w:val="007526C9"/>
    <w:rsid w:val="007536D4"/>
    <w:rsid w:val="007576AF"/>
    <w:rsid w:val="00757744"/>
    <w:rsid w:val="0075793E"/>
    <w:rsid w:val="007607A6"/>
    <w:rsid w:val="00761310"/>
    <w:rsid w:val="00762B76"/>
    <w:rsid w:val="007630FC"/>
    <w:rsid w:val="0077050A"/>
    <w:rsid w:val="00772047"/>
    <w:rsid w:val="007743A4"/>
    <w:rsid w:val="00775388"/>
    <w:rsid w:val="00782826"/>
    <w:rsid w:val="00785F3C"/>
    <w:rsid w:val="00786331"/>
    <w:rsid w:val="00787728"/>
    <w:rsid w:val="0078780E"/>
    <w:rsid w:val="00787F21"/>
    <w:rsid w:val="007921E7"/>
    <w:rsid w:val="0079227E"/>
    <w:rsid w:val="00792375"/>
    <w:rsid w:val="00793FFC"/>
    <w:rsid w:val="007951EC"/>
    <w:rsid w:val="00795E56"/>
    <w:rsid w:val="0079601E"/>
    <w:rsid w:val="0079633F"/>
    <w:rsid w:val="00796895"/>
    <w:rsid w:val="0079717A"/>
    <w:rsid w:val="007A0411"/>
    <w:rsid w:val="007A06C2"/>
    <w:rsid w:val="007A1489"/>
    <w:rsid w:val="007A1CE9"/>
    <w:rsid w:val="007A3D33"/>
    <w:rsid w:val="007A45CD"/>
    <w:rsid w:val="007A474C"/>
    <w:rsid w:val="007A5194"/>
    <w:rsid w:val="007A5893"/>
    <w:rsid w:val="007A622E"/>
    <w:rsid w:val="007A6B2B"/>
    <w:rsid w:val="007A7916"/>
    <w:rsid w:val="007A7971"/>
    <w:rsid w:val="007B0BBA"/>
    <w:rsid w:val="007B0C3E"/>
    <w:rsid w:val="007B0C69"/>
    <w:rsid w:val="007B0D83"/>
    <w:rsid w:val="007B0F20"/>
    <w:rsid w:val="007B12B3"/>
    <w:rsid w:val="007B550D"/>
    <w:rsid w:val="007C22AF"/>
    <w:rsid w:val="007C2B57"/>
    <w:rsid w:val="007C3E1C"/>
    <w:rsid w:val="007C4C1E"/>
    <w:rsid w:val="007C5373"/>
    <w:rsid w:val="007C62C9"/>
    <w:rsid w:val="007D2082"/>
    <w:rsid w:val="007D31A8"/>
    <w:rsid w:val="007D557B"/>
    <w:rsid w:val="007D57C5"/>
    <w:rsid w:val="007D57F1"/>
    <w:rsid w:val="007D70FE"/>
    <w:rsid w:val="007D7547"/>
    <w:rsid w:val="007D7CF8"/>
    <w:rsid w:val="007E0260"/>
    <w:rsid w:val="007E0EEF"/>
    <w:rsid w:val="007E11A9"/>
    <w:rsid w:val="007E12E5"/>
    <w:rsid w:val="007E16F3"/>
    <w:rsid w:val="007E1D31"/>
    <w:rsid w:val="007E3F38"/>
    <w:rsid w:val="007E45C1"/>
    <w:rsid w:val="007E5923"/>
    <w:rsid w:val="007E629B"/>
    <w:rsid w:val="007E68C2"/>
    <w:rsid w:val="007E792D"/>
    <w:rsid w:val="007E7CD7"/>
    <w:rsid w:val="007F2043"/>
    <w:rsid w:val="007F3978"/>
    <w:rsid w:val="007F3C78"/>
    <w:rsid w:val="007F4314"/>
    <w:rsid w:val="007F4823"/>
    <w:rsid w:val="007F4B47"/>
    <w:rsid w:val="007F6FDC"/>
    <w:rsid w:val="007F7AEF"/>
    <w:rsid w:val="00801BD5"/>
    <w:rsid w:val="008034BB"/>
    <w:rsid w:val="00803D73"/>
    <w:rsid w:val="00805182"/>
    <w:rsid w:val="00805232"/>
    <w:rsid w:val="00806994"/>
    <w:rsid w:val="00806FAD"/>
    <w:rsid w:val="00807C4F"/>
    <w:rsid w:val="00810678"/>
    <w:rsid w:val="008116BF"/>
    <w:rsid w:val="008117D8"/>
    <w:rsid w:val="008123F7"/>
    <w:rsid w:val="008124FF"/>
    <w:rsid w:val="008137FC"/>
    <w:rsid w:val="00816118"/>
    <w:rsid w:val="00817336"/>
    <w:rsid w:val="00821865"/>
    <w:rsid w:val="00821C1D"/>
    <w:rsid w:val="00824601"/>
    <w:rsid w:val="00824613"/>
    <w:rsid w:val="00824B3A"/>
    <w:rsid w:val="00824DAD"/>
    <w:rsid w:val="0083084D"/>
    <w:rsid w:val="00830A89"/>
    <w:rsid w:val="00831281"/>
    <w:rsid w:val="00831489"/>
    <w:rsid w:val="00832C84"/>
    <w:rsid w:val="00833556"/>
    <w:rsid w:val="00837812"/>
    <w:rsid w:val="008379FD"/>
    <w:rsid w:val="00837D4A"/>
    <w:rsid w:val="00843DED"/>
    <w:rsid w:val="00844776"/>
    <w:rsid w:val="008467E4"/>
    <w:rsid w:val="00846924"/>
    <w:rsid w:val="0084711A"/>
    <w:rsid w:val="00850A8A"/>
    <w:rsid w:val="0085285E"/>
    <w:rsid w:val="0085323F"/>
    <w:rsid w:val="008532E3"/>
    <w:rsid w:val="00854650"/>
    <w:rsid w:val="00855650"/>
    <w:rsid w:val="00856869"/>
    <w:rsid w:val="00857EC3"/>
    <w:rsid w:val="00860210"/>
    <w:rsid w:val="0086399D"/>
    <w:rsid w:val="00864CBB"/>
    <w:rsid w:val="00864E19"/>
    <w:rsid w:val="00865498"/>
    <w:rsid w:val="008662C5"/>
    <w:rsid w:val="0086693C"/>
    <w:rsid w:val="00867754"/>
    <w:rsid w:val="008700FF"/>
    <w:rsid w:val="00871532"/>
    <w:rsid w:val="0087201E"/>
    <w:rsid w:val="00872233"/>
    <w:rsid w:val="00872D74"/>
    <w:rsid w:val="00874D75"/>
    <w:rsid w:val="008753A8"/>
    <w:rsid w:val="00877D48"/>
    <w:rsid w:val="0088036C"/>
    <w:rsid w:val="00880A3E"/>
    <w:rsid w:val="00880D05"/>
    <w:rsid w:val="008819F8"/>
    <w:rsid w:val="00882BC9"/>
    <w:rsid w:val="00882F0C"/>
    <w:rsid w:val="00883620"/>
    <w:rsid w:val="00884865"/>
    <w:rsid w:val="008856EE"/>
    <w:rsid w:val="00886523"/>
    <w:rsid w:val="00886A4C"/>
    <w:rsid w:val="00886C01"/>
    <w:rsid w:val="00891CAE"/>
    <w:rsid w:val="00892246"/>
    <w:rsid w:val="008922C7"/>
    <w:rsid w:val="0089327C"/>
    <w:rsid w:val="00896522"/>
    <w:rsid w:val="00897CC3"/>
    <w:rsid w:val="008A0C1E"/>
    <w:rsid w:val="008A1073"/>
    <w:rsid w:val="008A1E26"/>
    <w:rsid w:val="008A3069"/>
    <w:rsid w:val="008A532F"/>
    <w:rsid w:val="008A5F41"/>
    <w:rsid w:val="008A6109"/>
    <w:rsid w:val="008A69FF"/>
    <w:rsid w:val="008A799C"/>
    <w:rsid w:val="008A7FD9"/>
    <w:rsid w:val="008B0FC9"/>
    <w:rsid w:val="008B1AF3"/>
    <w:rsid w:val="008B21BC"/>
    <w:rsid w:val="008B47E1"/>
    <w:rsid w:val="008B4C3C"/>
    <w:rsid w:val="008B5C68"/>
    <w:rsid w:val="008B5DBB"/>
    <w:rsid w:val="008B6B65"/>
    <w:rsid w:val="008B6E5B"/>
    <w:rsid w:val="008C08CE"/>
    <w:rsid w:val="008C1420"/>
    <w:rsid w:val="008C1FD5"/>
    <w:rsid w:val="008C24CE"/>
    <w:rsid w:val="008C37BE"/>
    <w:rsid w:val="008C5671"/>
    <w:rsid w:val="008C5B1C"/>
    <w:rsid w:val="008C63E4"/>
    <w:rsid w:val="008C751E"/>
    <w:rsid w:val="008C7D02"/>
    <w:rsid w:val="008D0DF6"/>
    <w:rsid w:val="008D173D"/>
    <w:rsid w:val="008D1879"/>
    <w:rsid w:val="008D1DF8"/>
    <w:rsid w:val="008D2FE0"/>
    <w:rsid w:val="008D3B77"/>
    <w:rsid w:val="008D596C"/>
    <w:rsid w:val="008D5ECD"/>
    <w:rsid w:val="008D7AEF"/>
    <w:rsid w:val="008E22EC"/>
    <w:rsid w:val="008E251B"/>
    <w:rsid w:val="008E2B3C"/>
    <w:rsid w:val="008E3583"/>
    <w:rsid w:val="008E44A3"/>
    <w:rsid w:val="008E7B6A"/>
    <w:rsid w:val="008F0DCE"/>
    <w:rsid w:val="008F19E3"/>
    <w:rsid w:val="008F2BAD"/>
    <w:rsid w:val="008F57C8"/>
    <w:rsid w:val="008F5BDD"/>
    <w:rsid w:val="00901BEB"/>
    <w:rsid w:val="00902E18"/>
    <w:rsid w:val="0090513A"/>
    <w:rsid w:val="00905AD8"/>
    <w:rsid w:val="00905E1A"/>
    <w:rsid w:val="00912731"/>
    <w:rsid w:val="00912DF6"/>
    <w:rsid w:val="00912E05"/>
    <w:rsid w:val="00913481"/>
    <w:rsid w:val="00914448"/>
    <w:rsid w:val="00914592"/>
    <w:rsid w:val="00914874"/>
    <w:rsid w:val="00920CFC"/>
    <w:rsid w:val="00920F75"/>
    <w:rsid w:val="009214BC"/>
    <w:rsid w:val="00921523"/>
    <w:rsid w:val="0092167E"/>
    <w:rsid w:val="009216BE"/>
    <w:rsid w:val="00926649"/>
    <w:rsid w:val="00927A3F"/>
    <w:rsid w:val="0093091A"/>
    <w:rsid w:val="00932C57"/>
    <w:rsid w:val="00932CA0"/>
    <w:rsid w:val="00932D54"/>
    <w:rsid w:val="00933080"/>
    <w:rsid w:val="0093311A"/>
    <w:rsid w:val="00934418"/>
    <w:rsid w:val="00934650"/>
    <w:rsid w:val="00935506"/>
    <w:rsid w:val="009355B2"/>
    <w:rsid w:val="00936019"/>
    <w:rsid w:val="009401B8"/>
    <w:rsid w:val="0094099C"/>
    <w:rsid w:val="0094101D"/>
    <w:rsid w:val="0094113C"/>
    <w:rsid w:val="00941511"/>
    <w:rsid w:val="00941D22"/>
    <w:rsid w:val="00943366"/>
    <w:rsid w:val="00944733"/>
    <w:rsid w:val="00946C1B"/>
    <w:rsid w:val="00947554"/>
    <w:rsid w:val="00947780"/>
    <w:rsid w:val="00947C1D"/>
    <w:rsid w:val="0095030D"/>
    <w:rsid w:val="009505E6"/>
    <w:rsid w:val="00951474"/>
    <w:rsid w:val="00951D7B"/>
    <w:rsid w:val="0095224C"/>
    <w:rsid w:val="0095298F"/>
    <w:rsid w:val="00954E82"/>
    <w:rsid w:val="00954F1A"/>
    <w:rsid w:val="009553EC"/>
    <w:rsid w:val="009559D1"/>
    <w:rsid w:val="00955BC6"/>
    <w:rsid w:val="0095609A"/>
    <w:rsid w:val="00956B2B"/>
    <w:rsid w:val="0095741D"/>
    <w:rsid w:val="0096373D"/>
    <w:rsid w:val="00963E0C"/>
    <w:rsid w:val="00964289"/>
    <w:rsid w:val="00964B94"/>
    <w:rsid w:val="0096605D"/>
    <w:rsid w:val="009674AF"/>
    <w:rsid w:val="00967FCE"/>
    <w:rsid w:val="009703D1"/>
    <w:rsid w:val="00970614"/>
    <w:rsid w:val="009712E0"/>
    <w:rsid w:val="009725B2"/>
    <w:rsid w:val="009735EB"/>
    <w:rsid w:val="0097381D"/>
    <w:rsid w:val="00975C2C"/>
    <w:rsid w:val="00976919"/>
    <w:rsid w:val="00976D91"/>
    <w:rsid w:val="009812D0"/>
    <w:rsid w:val="009837BD"/>
    <w:rsid w:val="00983969"/>
    <w:rsid w:val="00984766"/>
    <w:rsid w:val="00985446"/>
    <w:rsid w:val="009871B0"/>
    <w:rsid w:val="00987769"/>
    <w:rsid w:val="00987892"/>
    <w:rsid w:val="00987AB0"/>
    <w:rsid w:val="0099088B"/>
    <w:rsid w:val="00991C65"/>
    <w:rsid w:val="009935D2"/>
    <w:rsid w:val="0099473A"/>
    <w:rsid w:val="009962EC"/>
    <w:rsid w:val="00996C10"/>
    <w:rsid w:val="009973E5"/>
    <w:rsid w:val="0099784F"/>
    <w:rsid w:val="009A0088"/>
    <w:rsid w:val="009A01E7"/>
    <w:rsid w:val="009A05CA"/>
    <w:rsid w:val="009A0724"/>
    <w:rsid w:val="009A09AA"/>
    <w:rsid w:val="009A2674"/>
    <w:rsid w:val="009A3311"/>
    <w:rsid w:val="009A50CD"/>
    <w:rsid w:val="009A5C4A"/>
    <w:rsid w:val="009A6A8F"/>
    <w:rsid w:val="009B07F6"/>
    <w:rsid w:val="009B0FC4"/>
    <w:rsid w:val="009B2005"/>
    <w:rsid w:val="009B22ED"/>
    <w:rsid w:val="009B29F5"/>
    <w:rsid w:val="009B2B58"/>
    <w:rsid w:val="009B40A6"/>
    <w:rsid w:val="009B4E11"/>
    <w:rsid w:val="009B5CAB"/>
    <w:rsid w:val="009B6E31"/>
    <w:rsid w:val="009C014D"/>
    <w:rsid w:val="009C0500"/>
    <w:rsid w:val="009C3686"/>
    <w:rsid w:val="009C3D23"/>
    <w:rsid w:val="009C5B43"/>
    <w:rsid w:val="009C6230"/>
    <w:rsid w:val="009C6821"/>
    <w:rsid w:val="009C77DB"/>
    <w:rsid w:val="009D06F4"/>
    <w:rsid w:val="009D0C9E"/>
    <w:rsid w:val="009D1586"/>
    <w:rsid w:val="009D182A"/>
    <w:rsid w:val="009D30FB"/>
    <w:rsid w:val="009D3976"/>
    <w:rsid w:val="009E1B82"/>
    <w:rsid w:val="009E265A"/>
    <w:rsid w:val="009E4C3B"/>
    <w:rsid w:val="009E5F56"/>
    <w:rsid w:val="009E71AA"/>
    <w:rsid w:val="009F1796"/>
    <w:rsid w:val="009F1E42"/>
    <w:rsid w:val="009F431A"/>
    <w:rsid w:val="009F453E"/>
    <w:rsid w:val="009F45EA"/>
    <w:rsid w:val="009F5A97"/>
    <w:rsid w:val="00A016B6"/>
    <w:rsid w:val="00A0174A"/>
    <w:rsid w:val="00A02408"/>
    <w:rsid w:val="00A028B8"/>
    <w:rsid w:val="00A02FDB"/>
    <w:rsid w:val="00A0346A"/>
    <w:rsid w:val="00A036EF"/>
    <w:rsid w:val="00A0474E"/>
    <w:rsid w:val="00A04A6B"/>
    <w:rsid w:val="00A06E23"/>
    <w:rsid w:val="00A076ED"/>
    <w:rsid w:val="00A079E0"/>
    <w:rsid w:val="00A1084D"/>
    <w:rsid w:val="00A10F30"/>
    <w:rsid w:val="00A115D1"/>
    <w:rsid w:val="00A11B0E"/>
    <w:rsid w:val="00A12A8E"/>
    <w:rsid w:val="00A13F41"/>
    <w:rsid w:val="00A20272"/>
    <w:rsid w:val="00A20563"/>
    <w:rsid w:val="00A20A6C"/>
    <w:rsid w:val="00A20D7D"/>
    <w:rsid w:val="00A21320"/>
    <w:rsid w:val="00A239ED"/>
    <w:rsid w:val="00A23BDE"/>
    <w:rsid w:val="00A247EC"/>
    <w:rsid w:val="00A24EB1"/>
    <w:rsid w:val="00A25AD1"/>
    <w:rsid w:val="00A26B44"/>
    <w:rsid w:val="00A31C68"/>
    <w:rsid w:val="00A32B66"/>
    <w:rsid w:val="00A34545"/>
    <w:rsid w:val="00A3486B"/>
    <w:rsid w:val="00A35D90"/>
    <w:rsid w:val="00A35E47"/>
    <w:rsid w:val="00A364B5"/>
    <w:rsid w:val="00A37117"/>
    <w:rsid w:val="00A371D0"/>
    <w:rsid w:val="00A37F05"/>
    <w:rsid w:val="00A37F3E"/>
    <w:rsid w:val="00A40204"/>
    <w:rsid w:val="00A440BB"/>
    <w:rsid w:val="00A442CE"/>
    <w:rsid w:val="00A4473E"/>
    <w:rsid w:val="00A44910"/>
    <w:rsid w:val="00A45C0A"/>
    <w:rsid w:val="00A46962"/>
    <w:rsid w:val="00A50182"/>
    <w:rsid w:val="00A503C2"/>
    <w:rsid w:val="00A50BA5"/>
    <w:rsid w:val="00A516AB"/>
    <w:rsid w:val="00A53861"/>
    <w:rsid w:val="00A60662"/>
    <w:rsid w:val="00A66F4F"/>
    <w:rsid w:val="00A70EF6"/>
    <w:rsid w:val="00A71331"/>
    <w:rsid w:val="00A71597"/>
    <w:rsid w:val="00A73370"/>
    <w:rsid w:val="00A75485"/>
    <w:rsid w:val="00A7570D"/>
    <w:rsid w:val="00A75BCA"/>
    <w:rsid w:val="00A75C97"/>
    <w:rsid w:val="00A76481"/>
    <w:rsid w:val="00A76F92"/>
    <w:rsid w:val="00A774EA"/>
    <w:rsid w:val="00A8121C"/>
    <w:rsid w:val="00A8245E"/>
    <w:rsid w:val="00A8279B"/>
    <w:rsid w:val="00A83498"/>
    <w:rsid w:val="00A83A85"/>
    <w:rsid w:val="00A84766"/>
    <w:rsid w:val="00A84965"/>
    <w:rsid w:val="00A84E3F"/>
    <w:rsid w:val="00A86DC5"/>
    <w:rsid w:val="00A87873"/>
    <w:rsid w:val="00A922C0"/>
    <w:rsid w:val="00A9498C"/>
    <w:rsid w:val="00A95DC5"/>
    <w:rsid w:val="00A96881"/>
    <w:rsid w:val="00AA1A38"/>
    <w:rsid w:val="00AA1CE0"/>
    <w:rsid w:val="00AA2487"/>
    <w:rsid w:val="00AA3334"/>
    <w:rsid w:val="00AA3803"/>
    <w:rsid w:val="00AA3A6A"/>
    <w:rsid w:val="00AA56DA"/>
    <w:rsid w:val="00AA58C2"/>
    <w:rsid w:val="00AA5FBD"/>
    <w:rsid w:val="00AA5FFA"/>
    <w:rsid w:val="00AA6B4D"/>
    <w:rsid w:val="00AA6B6F"/>
    <w:rsid w:val="00AA6C91"/>
    <w:rsid w:val="00AA747E"/>
    <w:rsid w:val="00AB0BA1"/>
    <w:rsid w:val="00AB1663"/>
    <w:rsid w:val="00AB2654"/>
    <w:rsid w:val="00AB2B3B"/>
    <w:rsid w:val="00AB2BE9"/>
    <w:rsid w:val="00AB5E94"/>
    <w:rsid w:val="00AB6EE4"/>
    <w:rsid w:val="00AC070B"/>
    <w:rsid w:val="00AC2DA5"/>
    <w:rsid w:val="00AC557F"/>
    <w:rsid w:val="00AC5E87"/>
    <w:rsid w:val="00AC5F59"/>
    <w:rsid w:val="00AC658B"/>
    <w:rsid w:val="00AC7F7B"/>
    <w:rsid w:val="00AD1C8C"/>
    <w:rsid w:val="00AD1D64"/>
    <w:rsid w:val="00AD2151"/>
    <w:rsid w:val="00AD49EB"/>
    <w:rsid w:val="00AD58CB"/>
    <w:rsid w:val="00AD5A8F"/>
    <w:rsid w:val="00AD6A90"/>
    <w:rsid w:val="00AE0297"/>
    <w:rsid w:val="00AE0936"/>
    <w:rsid w:val="00AE0A7B"/>
    <w:rsid w:val="00AE2347"/>
    <w:rsid w:val="00AE29B6"/>
    <w:rsid w:val="00AE2EAA"/>
    <w:rsid w:val="00AE5930"/>
    <w:rsid w:val="00AE5D82"/>
    <w:rsid w:val="00AE7A83"/>
    <w:rsid w:val="00AF0610"/>
    <w:rsid w:val="00AF181C"/>
    <w:rsid w:val="00AF1EF6"/>
    <w:rsid w:val="00AF257B"/>
    <w:rsid w:val="00AF2CF5"/>
    <w:rsid w:val="00AF322E"/>
    <w:rsid w:val="00AF370B"/>
    <w:rsid w:val="00AF3FE0"/>
    <w:rsid w:val="00AF5CF8"/>
    <w:rsid w:val="00AF64ED"/>
    <w:rsid w:val="00AF6852"/>
    <w:rsid w:val="00B002EA"/>
    <w:rsid w:val="00B01322"/>
    <w:rsid w:val="00B03CB9"/>
    <w:rsid w:val="00B03EB5"/>
    <w:rsid w:val="00B05E22"/>
    <w:rsid w:val="00B07824"/>
    <w:rsid w:val="00B1191F"/>
    <w:rsid w:val="00B11A68"/>
    <w:rsid w:val="00B1262B"/>
    <w:rsid w:val="00B1514F"/>
    <w:rsid w:val="00B15D4A"/>
    <w:rsid w:val="00B1705F"/>
    <w:rsid w:val="00B20023"/>
    <w:rsid w:val="00B23049"/>
    <w:rsid w:val="00B2671B"/>
    <w:rsid w:val="00B26732"/>
    <w:rsid w:val="00B27C98"/>
    <w:rsid w:val="00B30454"/>
    <w:rsid w:val="00B30A5C"/>
    <w:rsid w:val="00B30A73"/>
    <w:rsid w:val="00B30DB3"/>
    <w:rsid w:val="00B322B0"/>
    <w:rsid w:val="00B335B1"/>
    <w:rsid w:val="00B348ED"/>
    <w:rsid w:val="00B35A20"/>
    <w:rsid w:val="00B372F3"/>
    <w:rsid w:val="00B3768C"/>
    <w:rsid w:val="00B419B3"/>
    <w:rsid w:val="00B41EE3"/>
    <w:rsid w:val="00B4293C"/>
    <w:rsid w:val="00B434FC"/>
    <w:rsid w:val="00B434FF"/>
    <w:rsid w:val="00B435E3"/>
    <w:rsid w:val="00B43807"/>
    <w:rsid w:val="00B43BE6"/>
    <w:rsid w:val="00B46DDB"/>
    <w:rsid w:val="00B511E6"/>
    <w:rsid w:val="00B5132D"/>
    <w:rsid w:val="00B53EBE"/>
    <w:rsid w:val="00B53EE5"/>
    <w:rsid w:val="00B54851"/>
    <w:rsid w:val="00B5641B"/>
    <w:rsid w:val="00B56AA2"/>
    <w:rsid w:val="00B56CBC"/>
    <w:rsid w:val="00B576EC"/>
    <w:rsid w:val="00B61C13"/>
    <w:rsid w:val="00B61C31"/>
    <w:rsid w:val="00B62E8B"/>
    <w:rsid w:val="00B64B7F"/>
    <w:rsid w:val="00B70884"/>
    <w:rsid w:val="00B70EED"/>
    <w:rsid w:val="00B72074"/>
    <w:rsid w:val="00B72171"/>
    <w:rsid w:val="00B72380"/>
    <w:rsid w:val="00B7245C"/>
    <w:rsid w:val="00B76A49"/>
    <w:rsid w:val="00B805EF"/>
    <w:rsid w:val="00B80647"/>
    <w:rsid w:val="00B811EE"/>
    <w:rsid w:val="00B832EE"/>
    <w:rsid w:val="00B83B1E"/>
    <w:rsid w:val="00B84815"/>
    <w:rsid w:val="00B84DD4"/>
    <w:rsid w:val="00B85CB2"/>
    <w:rsid w:val="00B86BF5"/>
    <w:rsid w:val="00B86CF0"/>
    <w:rsid w:val="00B87583"/>
    <w:rsid w:val="00B879AD"/>
    <w:rsid w:val="00B87C63"/>
    <w:rsid w:val="00B919C5"/>
    <w:rsid w:val="00B922F6"/>
    <w:rsid w:val="00B9455D"/>
    <w:rsid w:val="00B974A0"/>
    <w:rsid w:val="00B97D0C"/>
    <w:rsid w:val="00BA04F3"/>
    <w:rsid w:val="00BA2338"/>
    <w:rsid w:val="00BA26A6"/>
    <w:rsid w:val="00BA2F5B"/>
    <w:rsid w:val="00BA4256"/>
    <w:rsid w:val="00BA5FC7"/>
    <w:rsid w:val="00BA6CA1"/>
    <w:rsid w:val="00BA7764"/>
    <w:rsid w:val="00BB077F"/>
    <w:rsid w:val="00BB12DC"/>
    <w:rsid w:val="00BB139C"/>
    <w:rsid w:val="00BB24D5"/>
    <w:rsid w:val="00BB2639"/>
    <w:rsid w:val="00BB554D"/>
    <w:rsid w:val="00BB5DAB"/>
    <w:rsid w:val="00BB7FF0"/>
    <w:rsid w:val="00BC2AB5"/>
    <w:rsid w:val="00BC2E87"/>
    <w:rsid w:val="00BC3216"/>
    <w:rsid w:val="00BC485C"/>
    <w:rsid w:val="00BC6024"/>
    <w:rsid w:val="00BC604D"/>
    <w:rsid w:val="00BC6CF4"/>
    <w:rsid w:val="00BC6F49"/>
    <w:rsid w:val="00BC735A"/>
    <w:rsid w:val="00BC7DAD"/>
    <w:rsid w:val="00BD23BF"/>
    <w:rsid w:val="00BD29EA"/>
    <w:rsid w:val="00BD2DF4"/>
    <w:rsid w:val="00BD3814"/>
    <w:rsid w:val="00BD3B71"/>
    <w:rsid w:val="00BD6865"/>
    <w:rsid w:val="00BD6C1F"/>
    <w:rsid w:val="00BD6CEC"/>
    <w:rsid w:val="00BD73C3"/>
    <w:rsid w:val="00BE0367"/>
    <w:rsid w:val="00BE1F6F"/>
    <w:rsid w:val="00BE24A0"/>
    <w:rsid w:val="00BE2A1E"/>
    <w:rsid w:val="00BE2E51"/>
    <w:rsid w:val="00BE325E"/>
    <w:rsid w:val="00BE3358"/>
    <w:rsid w:val="00BE4F5D"/>
    <w:rsid w:val="00BE5A76"/>
    <w:rsid w:val="00BE66D4"/>
    <w:rsid w:val="00BE71C6"/>
    <w:rsid w:val="00BF0C71"/>
    <w:rsid w:val="00BF1311"/>
    <w:rsid w:val="00BF1A5A"/>
    <w:rsid w:val="00BF22CA"/>
    <w:rsid w:val="00BF2C48"/>
    <w:rsid w:val="00BF3095"/>
    <w:rsid w:val="00BF485B"/>
    <w:rsid w:val="00BF5073"/>
    <w:rsid w:val="00BF52C6"/>
    <w:rsid w:val="00BF6671"/>
    <w:rsid w:val="00C003D8"/>
    <w:rsid w:val="00C005AF"/>
    <w:rsid w:val="00C02105"/>
    <w:rsid w:val="00C03098"/>
    <w:rsid w:val="00C043C8"/>
    <w:rsid w:val="00C0488D"/>
    <w:rsid w:val="00C06FDC"/>
    <w:rsid w:val="00C10D58"/>
    <w:rsid w:val="00C1136D"/>
    <w:rsid w:val="00C11C1E"/>
    <w:rsid w:val="00C124F5"/>
    <w:rsid w:val="00C13155"/>
    <w:rsid w:val="00C13F0A"/>
    <w:rsid w:val="00C14CFE"/>
    <w:rsid w:val="00C14D0C"/>
    <w:rsid w:val="00C15B8D"/>
    <w:rsid w:val="00C207D2"/>
    <w:rsid w:val="00C20F3C"/>
    <w:rsid w:val="00C22FDB"/>
    <w:rsid w:val="00C235F6"/>
    <w:rsid w:val="00C24687"/>
    <w:rsid w:val="00C26529"/>
    <w:rsid w:val="00C26C36"/>
    <w:rsid w:val="00C278D7"/>
    <w:rsid w:val="00C306F7"/>
    <w:rsid w:val="00C30919"/>
    <w:rsid w:val="00C3160A"/>
    <w:rsid w:val="00C317F2"/>
    <w:rsid w:val="00C321BE"/>
    <w:rsid w:val="00C323FC"/>
    <w:rsid w:val="00C33644"/>
    <w:rsid w:val="00C33C8C"/>
    <w:rsid w:val="00C343AE"/>
    <w:rsid w:val="00C35443"/>
    <w:rsid w:val="00C35444"/>
    <w:rsid w:val="00C40C0C"/>
    <w:rsid w:val="00C41647"/>
    <w:rsid w:val="00C423C4"/>
    <w:rsid w:val="00C42467"/>
    <w:rsid w:val="00C42814"/>
    <w:rsid w:val="00C436A9"/>
    <w:rsid w:val="00C440BB"/>
    <w:rsid w:val="00C44938"/>
    <w:rsid w:val="00C44FD4"/>
    <w:rsid w:val="00C450A8"/>
    <w:rsid w:val="00C450FE"/>
    <w:rsid w:val="00C45184"/>
    <w:rsid w:val="00C4633E"/>
    <w:rsid w:val="00C4666B"/>
    <w:rsid w:val="00C46E84"/>
    <w:rsid w:val="00C513E1"/>
    <w:rsid w:val="00C52887"/>
    <w:rsid w:val="00C534EF"/>
    <w:rsid w:val="00C554F1"/>
    <w:rsid w:val="00C55E53"/>
    <w:rsid w:val="00C5661C"/>
    <w:rsid w:val="00C5772B"/>
    <w:rsid w:val="00C57802"/>
    <w:rsid w:val="00C578CD"/>
    <w:rsid w:val="00C57A8C"/>
    <w:rsid w:val="00C57E38"/>
    <w:rsid w:val="00C61600"/>
    <w:rsid w:val="00C62A5A"/>
    <w:rsid w:val="00C62CEE"/>
    <w:rsid w:val="00C636D9"/>
    <w:rsid w:val="00C63702"/>
    <w:rsid w:val="00C63B0E"/>
    <w:rsid w:val="00C64B2C"/>
    <w:rsid w:val="00C655DC"/>
    <w:rsid w:val="00C65B72"/>
    <w:rsid w:val="00C668CB"/>
    <w:rsid w:val="00C67C2A"/>
    <w:rsid w:val="00C71C6C"/>
    <w:rsid w:val="00C734E8"/>
    <w:rsid w:val="00C770F2"/>
    <w:rsid w:val="00C80C0B"/>
    <w:rsid w:val="00C81223"/>
    <w:rsid w:val="00C86F42"/>
    <w:rsid w:val="00C87D1D"/>
    <w:rsid w:val="00C941CE"/>
    <w:rsid w:val="00C9516A"/>
    <w:rsid w:val="00C963F7"/>
    <w:rsid w:val="00C96627"/>
    <w:rsid w:val="00C977D2"/>
    <w:rsid w:val="00C97B06"/>
    <w:rsid w:val="00CA181C"/>
    <w:rsid w:val="00CA26AA"/>
    <w:rsid w:val="00CA44FE"/>
    <w:rsid w:val="00CA47CC"/>
    <w:rsid w:val="00CA510A"/>
    <w:rsid w:val="00CA664D"/>
    <w:rsid w:val="00CA729D"/>
    <w:rsid w:val="00CA73EF"/>
    <w:rsid w:val="00CA7950"/>
    <w:rsid w:val="00CA7C3C"/>
    <w:rsid w:val="00CB0AC5"/>
    <w:rsid w:val="00CB2552"/>
    <w:rsid w:val="00CB2A7C"/>
    <w:rsid w:val="00CB2EFA"/>
    <w:rsid w:val="00CB3B50"/>
    <w:rsid w:val="00CB519C"/>
    <w:rsid w:val="00CB6E70"/>
    <w:rsid w:val="00CB7F16"/>
    <w:rsid w:val="00CC08BF"/>
    <w:rsid w:val="00CC09B0"/>
    <w:rsid w:val="00CC0E99"/>
    <w:rsid w:val="00CC4977"/>
    <w:rsid w:val="00CC4BA3"/>
    <w:rsid w:val="00CC4CD9"/>
    <w:rsid w:val="00CC6485"/>
    <w:rsid w:val="00CC75DE"/>
    <w:rsid w:val="00CD04BE"/>
    <w:rsid w:val="00CD0F97"/>
    <w:rsid w:val="00CD2361"/>
    <w:rsid w:val="00CD23E3"/>
    <w:rsid w:val="00CD3950"/>
    <w:rsid w:val="00CD40FA"/>
    <w:rsid w:val="00CD4185"/>
    <w:rsid w:val="00CD41D3"/>
    <w:rsid w:val="00CD4AF1"/>
    <w:rsid w:val="00CD6729"/>
    <w:rsid w:val="00CD7632"/>
    <w:rsid w:val="00CD7A19"/>
    <w:rsid w:val="00CE0C08"/>
    <w:rsid w:val="00CE1401"/>
    <w:rsid w:val="00CE28D1"/>
    <w:rsid w:val="00CE2A9F"/>
    <w:rsid w:val="00CE59FA"/>
    <w:rsid w:val="00CF0661"/>
    <w:rsid w:val="00CF2EDC"/>
    <w:rsid w:val="00CF3411"/>
    <w:rsid w:val="00CF3646"/>
    <w:rsid w:val="00CF36D3"/>
    <w:rsid w:val="00CF5F3D"/>
    <w:rsid w:val="00CF6259"/>
    <w:rsid w:val="00D008B5"/>
    <w:rsid w:val="00D00E1D"/>
    <w:rsid w:val="00D018F1"/>
    <w:rsid w:val="00D04204"/>
    <w:rsid w:val="00D04694"/>
    <w:rsid w:val="00D04703"/>
    <w:rsid w:val="00D04766"/>
    <w:rsid w:val="00D04ED1"/>
    <w:rsid w:val="00D06873"/>
    <w:rsid w:val="00D06F4C"/>
    <w:rsid w:val="00D10D4F"/>
    <w:rsid w:val="00D11D4E"/>
    <w:rsid w:val="00D13353"/>
    <w:rsid w:val="00D150BF"/>
    <w:rsid w:val="00D15A42"/>
    <w:rsid w:val="00D15C40"/>
    <w:rsid w:val="00D16515"/>
    <w:rsid w:val="00D1651F"/>
    <w:rsid w:val="00D203FC"/>
    <w:rsid w:val="00D212E3"/>
    <w:rsid w:val="00D2140B"/>
    <w:rsid w:val="00D22E1A"/>
    <w:rsid w:val="00D24A97"/>
    <w:rsid w:val="00D26445"/>
    <w:rsid w:val="00D26A14"/>
    <w:rsid w:val="00D275F1"/>
    <w:rsid w:val="00D301C4"/>
    <w:rsid w:val="00D31A21"/>
    <w:rsid w:val="00D3240F"/>
    <w:rsid w:val="00D32F46"/>
    <w:rsid w:val="00D34DB0"/>
    <w:rsid w:val="00D35648"/>
    <w:rsid w:val="00D36DC8"/>
    <w:rsid w:val="00D37F0A"/>
    <w:rsid w:val="00D40538"/>
    <w:rsid w:val="00D40792"/>
    <w:rsid w:val="00D40D78"/>
    <w:rsid w:val="00D41EE4"/>
    <w:rsid w:val="00D427AA"/>
    <w:rsid w:val="00D42D12"/>
    <w:rsid w:val="00D43ED9"/>
    <w:rsid w:val="00D44E16"/>
    <w:rsid w:val="00D45622"/>
    <w:rsid w:val="00D46858"/>
    <w:rsid w:val="00D4693B"/>
    <w:rsid w:val="00D47169"/>
    <w:rsid w:val="00D47B92"/>
    <w:rsid w:val="00D50590"/>
    <w:rsid w:val="00D511C6"/>
    <w:rsid w:val="00D51856"/>
    <w:rsid w:val="00D54316"/>
    <w:rsid w:val="00D54E94"/>
    <w:rsid w:val="00D554AC"/>
    <w:rsid w:val="00D5557C"/>
    <w:rsid w:val="00D56916"/>
    <w:rsid w:val="00D62379"/>
    <w:rsid w:val="00D65425"/>
    <w:rsid w:val="00D662EC"/>
    <w:rsid w:val="00D66CF7"/>
    <w:rsid w:val="00D6718D"/>
    <w:rsid w:val="00D72561"/>
    <w:rsid w:val="00D7449C"/>
    <w:rsid w:val="00D751C2"/>
    <w:rsid w:val="00D76346"/>
    <w:rsid w:val="00D77989"/>
    <w:rsid w:val="00D77BD5"/>
    <w:rsid w:val="00D8277D"/>
    <w:rsid w:val="00D828D6"/>
    <w:rsid w:val="00D84F59"/>
    <w:rsid w:val="00D8535E"/>
    <w:rsid w:val="00D85E3D"/>
    <w:rsid w:val="00D87CD0"/>
    <w:rsid w:val="00D9186B"/>
    <w:rsid w:val="00D93995"/>
    <w:rsid w:val="00D94490"/>
    <w:rsid w:val="00D97CCC"/>
    <w:rsid w:val="00D97CF0"/>
    <w:rsid w:val="00D97F86"/>
    <w:rsid w:val="00DA0240"/>
    <w:rsid w:val="00DA1063"/>
    <w:rsid w:val="00DA24F9"/>
    <w:rsid w:val="00DA2990"/>
    <w:rsid w:val="00DA3E8A"/>
    <w:rsid w:val="00DA4777"/>
    <w:rsid w:val="00DA48D4"/>
    <w:rsid w:val="00DA4F9D"/>
    <w:rsid w:val="00DA556E"/>
    <w:rsid w:val="00DA724D"/>
    <w:rsid w:val="00DA778A"/>
    <w:rsid w:val="00DB0CCF"/>
    <w:rsid w:val="00DB18B3"/>
    <w:rsid w:val="00DB1B95"/>
    <w:rsid w:val="00DB4A6F"/>
    <w:rsid w:val="00DB5374"/>
    <w:rsid w:val="00DB69A4"/>
    <w:rsid w:val="00DB7589"/>
    <w:rsid w:val="00DC00BC"/>
    <w:rsid w:val="00DC1A8A"/>
    <w:rsid w:val="00DC2368"/>
    <w:rsid w:val="00DC3895"/>
    <w:rsid w:val="00DC6975"/>
    <w:rsid w:val="00DC7D73"/>
    <w:rsid w:val="00DC7D9B"/>
    <w:rsid w:val="00DD0A5E"/>
    <w:rsid w:val="00DD151E"/>
    <w:rsid w:val="00DD1969"/>
    <w:rsid w:val="00DD2F4F"/>
    <w:rsid w:val="00DD2F65"/>
    <w:rsid w:val="00DD3D03"/>
    <w:rsid w:val="00DD4891"/>
    <w:rsid w:val="00DD4D9E"/>
    <w:rsid w:val="00DD5516"/>
    <w:rsid w:val="00DD5716"/>
    <w:rsid w:val="00DD7D12"/>
    <w:rsid w:val="00DE07A2"/>
    <w:rsid w:val="00DE73D6"/>
    <w:rsid w:val="00DF3527"/>
    <w:rsid w:val="00DF3979"/>
    <w:rsid w:val="00DF3D08"/>
    <w:rsid w:val="00DF47AC"/>
    <w:rsid w:val="00DF656C"/>
    <w:rsid w:val="00DF6663"/>
    <w:rsid w:val="00DF6933"/>
    <w:rsid w:val="00DF71CE"/>
    <w:rsid w:val="00DF7473"/>
    <w:rsid w:val="00E00D34"/>
    <w:rsid w:val="00E02437"/>
    <w:rsid w:val="00E02EFC"/>
    <w:rsid w:val="00E03360"/>
    <w:rsid w:val="00E039C2"/>
    <w:rsid w:val="00E04342"/>
    <w:rsid w:val="00E04CD4"/>
    <w:rsid w:val="00E05803"/>
    <w:rsid w:val="00E07325"/>
    <w:rsid w:val="00E10059"/>
    <w:rsid w:val="00E1041E"/>
    <w:rsid w:val="00E10728"/>
    <w:rsid w:val="00E10ED6"/>
    <w:rsid w:val="00E12183"/>
    <w:rsid w:val="00E12E70"/>
    <w:rsid w:val="00E1342C"/>
    <w:rsid w:val="00E156F9"/>
    <w:rsid w:val="00E163A2"/>
    <w:rsid w:val="00E16442"/>
    <w:rsid w:val="00E1651F"/>
    <w:rsid w:val="00E209D7"/>
    <w:rsid w:val="00E20A0F"/>
    <w:rsid w:val="00E20EC6"/>
    <w:rsid w:val="00E215C7"/>
    <w:rsid w:val="00E21803"/>
    <w:rsid w:val="00E242B8"/>
    <w:rsid w:val="00E24403"/>
    <w:rsid w:val="00E24B1B"/>
    <w:rsid w:val="00E30346"/>
    <w:rsid w:val="00E33683"/>
    <w:rsid w:val="00E3386F"/>
    <w:rsid w:val="00E346FE"/>
    <w:rsid w:val="00E34B24"/>
    <w:rsid w:val="00E361C5"/>
    <w:rsid w:val="00E37D59"/>
    <w:rsid w:val="00E4160B"/>
    <w:rsid w:val="00E42111"/>
    <w:rsid w:val="00E4299C"/>
    <w:rsid w:val="00E4308D"/>
    <w:rsid w:val="00E45F72"/>
    <w:rsid w:val="00E46911"/>
    <w:rsid w:val="00E46E95"/>
    <w:rsid w:val="00E47FA7"/>
    <w:rsid w:val="00E504C2"/>
    <w:rsid w:val="00E51B34"/>
    <w:rsid w:val="00E529CA"/>
    <w:rsid w:val="00E53E4F"/>
    <w:rsid w:val="00E54B31"/>
    <w:rsid w:val="00E5536B"/>
    <w:rsid w:val="00E554D1"/>
    <w:rsid w:val="00E56C91"/>
    <w:rsid w:val="00E57279"/>
    <w:rsid w:val="00E57490"/>
    <w:rsid w:val="00E57A31"/>
    <w:rsid w:val="00E61B36"/>
    <w:rsid w:val="00E61F69"/>
    <w:rsid w:val="00E62170"/>
    <w:rsid w:val="00E63A7E"/>
    <w:rsid w:val="00E64D13"/>
    <w:rsid w:val="00E65A73"/>
    <w:rsid w:val="00E66050"/>
    <w:rsid w:val="00E66B05"/>
    <w:rsid w:val="00E67001"/>
    <w:rsid w:val="00E6778D"/>
    <w:rsid w:val="00E7149E"/>
    <w:rsid w:val="00E72161"/>
    <w:rsid w:val="00E721A0"/>
    <w:rsid w:val="00E72903"/>
    <w:rsid w:val="00E761A3"/>
    <w:rsid w:val="00E77298"/>
    <w:rsid w:val="00E77500"/>
    <w:rsid w:val="00E77A0B"/>
    <w:rsid w:val="00E77EEC"/>
    <w:rsid w:val="00E77FD8"/>
    <w:rsid w:val="00E817F6"/>
    <w:rsid w:val="00E81D9A"/>
    <w:rsid w:val="00E83DA0"/>
    <w:rsid w:val="00E86B99"/>
    <w:rsid w:val="00E86D3D"/>
    <w:rsid w:val="00E87DDC"/>
    <w:rsid w:val="00E91EF3"/>
    <w:rsid w:val="00E9215B"/>
    <w:rsid w:val="00E925D6"/>
    <w:rsid w:val="00E936A7"/>
    <w:rsid w:val="00E96FC4"/>
    <w:rsid w:val="00E976A1"/>
    <w:rsid w:val="00E977FD"/>
    <w:rsid w:val="00EA0A58"/>
    <w:rsid w:val="00EA2157"/>
    <w:rsid w:val="00EA3235"/>
    <w:rsid w:val="00EA37B5"/>
    <w:rsid w:val="00EA37F7"/>
    <w:rsid w:val="00EA4122"/>
    <w:rsid w:val="00EA4232"/>
    <w:rsid w:val="00EA529D"/>
    <w:rsid w:val="00EA5444"/>
    <w:rsid w:val="00EA5FE7"/>
    <w:rsid w:val="00EA6328"/>
    <w:rsid w:val="00EA6AC3"/>
    <w:rsid w:val="00EA73CF"/>
    <w:rsid w:val="00EA75F1"/>
    <w:rsid w:val="00EA7982"/>
    <w:rsid w:val="00EA7D7A"/>
    <w:rsid w:val="00EB0244"/>
    <w:rsid w:val="00EB0672"/>
    <w:rsid w:val="00EB0FBD"/>
    <w:rsid w:val="00EB1034"/>
    <w:rsid w:val="00EB170B"/>
    <w:rsid w:val="00EB2163"/>
    <w:rsid w:val="00EB24F3"/>
    <w:rsid w:val="00EB259B"/>
    <w:rsid w:val="00EB5CC6"/>
    <w:rsid w:val="00EB5F28"/>
    <w:rsid w:val="00EB7647"/>
    <w:rsid w:val="00EB7D23"/>
    <w:rsid w:val="00EC1098"/>
    <w:rsid w:val="00EC2C66"/>
    <w:rsid w:val="00EC3E76"/>
    <w:rsid w:val="00EC4EF0"/>
    <w:rsid w:val="00EC68B5"/>
    <w:rsid w:val="00ED02B6"/>
    <w:rsid w:val="00ED0AD9"/>
    <w:rsid w:val="00ED0C2A"/>
    <w:rsid w:val="00ED1C88"/>
    <w:rsid w:val="00ED2284"/>
    <w:rsid w:val="00ED2874"/>
    <w:rsid w:val="00ED3C4E"/>
    <w:rsid w:val="00ED3E52"/>
    <w:rsid w:val="00ED3FDD"/>
    <w:rsid w:val="00ED6B0D"/>
    <w:rsid w:val="00ED6C7D"/>
    <w:rsid w:val="00ED7AC7"/>
    <w:rsid w:val="00ED7BC6"/>
    <w:rsid w:val="00EE0D2C"/>
    <w:rsid w:val="00EE1E45"/>
    <w:rsid w:val="00EE20D7"/>
    <w:rsid w:val="00EE3461"/>
    <w:rsid w:val="00EE4607"/>
    <w:rsid w:val="00EE48A2"/>
    <w:rsid w:val="00EE6528"/>
    <w:rsid w:val="00EF03D2"/>
    <w:rsid w:val="00EF2863"/>
    <w:rsid w:val="00EF3131"/>
    <w:rsid w:val="00EF369E"/>
    <w:rsid w:val="00EF4B31"/>
    <w:rsid w:val="00EF4BD4"/>
    <w:rsid w:val="00EF5C3F"/>
    <w:rsid w:val="00EF6857"/>
    <w:rsid w:val="00EF7EDA"/>
    <w:rsid w:val="00F007D6"/>
    <w:rsid w:val="00F00CC5"/>
    <w:rsid w:val="00F0539E"/>
    <w:rsid w:val="00F06BA8"/>
    <w:rsid w:val="00F100F2"/>
    <w:rsid w:val="00F10453"/>
    <w:rsid w:val="00F1125A"/>
    <w:rsid w:val="00F11A15"/>
    <w:rsid w:val="00F123D6"/>
    <w:rsid w:val="00F1310C"/>
    <w:rsid w:val="00F13112"/>
    <w:rsid w:val="00F1410A"/>
    <w:rsid w:val="00F14514"/>
    <w:rsid w:val="00F146C6"/>
    <w:rsid w:val="00F15312"/>
    <w:rsid w:val="00F15B87"/>
    <w:rsid w:val="00F15CAA"/>
    <w:rsid w:val="00F17CA4"/>
    <w:rsid w:val="00F203ED"/>
    <w:rsid w:val="00F21B1F"/>
    <w:rsid w:val="00F23212"/>
    <w:rsid w:val="00F235F7"/>
    <w:rsid w:val="00F241FA"/>
    <w:rsid w:val="00F24566"/>
    <w:rsid w:val="00F250FB"/>
    <w:rsid w:val="00F25917"/>
    <w:rsid w:val="00F260B0"/>
    <w:rsid w:val="00F26CA7"/>
    <w:rsid w:val="00F276FD"/>
    <w:rsid w:val="00F30298"/>
    <w:rsid w:val="00F30903"/>
    <w:rsid w:val="00F30924"/>
    <w:rsid w:val="00F317CF"/>
    <w:rsid w:val="00F32125"/>
    <w:rsid w:val="00F322C6"/>
    <w:rsid w:val="00F328CD"/>
    <w:rsid w:val="00F33DCE"/>
    <w:rsid w:val="00F35C57"/>
    <w:rsid w:val="00F35DE8"/>
    <w:rsid w:val="00F36928"/>
    <w:rsid w:val="00F3732F"/>
    <w:rsid w:val="00F37EF7"/>
    <w:rsid w:val="00F37FB8"/>
    <w:rsid w:val="00F4028C"/>
    <w:rsid w:val="00F407E0"/>
    <w:rsid w:val="00F40D70"/>
    <w:rsid w:val="00F4182A"/>
    <w:rsid w:val="00F42E32"/>
    <w:rsid w:val="00F44028"/>
    <w:rsid w:val="00F45512"/>
    <w:rsid w:val="00F46F88"/>
    <w:rsid w:val="00F47E41"/>
    <w:rsid w:val="00F50481"/>
    <w:rsid w:val="00F50521"/>
    <w:rsid w:val="00F51E5C"/>
    <w:rsid w:val="00F5404F"/>
    <w:rsid w:val="00F55DA8"/>
    <w:rsid w:val="00F55FC8"/>
    <w:rsid w:val="00F570CB"/>
    <w:rsid w:val="00F6112B"/>
    <w:rsid w:val="00F6136C"/>
    <w:rsid w:val="00F61AE2"/>
    <w:rsid w:val="00F62439"/>
    <w:rsid w:val="00F62A0A"/>
    <w:rsid w:val="00F63CFE"/>
    <w:rsid w:val="00F6509E"/>
    <w:rsid w:val="00F6716D"/>
    <w:rsid w:val="00F676C4"/>
    <w:rsid w:val="00F67C7A"/>
    <w:rsid w:val="00F712F6"/>
    <w:rsid w:val="00F71D0E"/>
    <w:rsid w:val="00F71FF4"/>
    <w:rsid w:val="00F73157"/>
    <w:rsid w:val="00F739C4"/>
    <w:rsid w:val="00F74E6C"/>
    <w:rsid w:val="00F76062"/>
    <w:rsid w:val="00F7675D"/>
    <w:rsid w:val="00F83AEF"/>
    <w:rsid w:val="00F85054"/>
    <w:rsid w:val="00F855C1"/>
    <w:rsid w:val="00F85BBA"/>
    <w:rsid w:val="00F87386"/>
    <w:rsid w:val="00F91E29"/>
    <w:rsid w:val="00F954E7"/>
    <w:rsid w:val="00F956EC"/>
    <w:rsid w:val="00F95BCD"/>
    <w:rsid w:val="00FA0215"/>
    <w:rsid w:val="00FA1352"/>
    <w:rsid w:val="00FA3FF8"/>
    <w:rsid w:val="00FA4A8A"/>
    <w:rsid w:val="00FA4AA7"/>
    <w:rsid w:val="00FA6A60"/>
    <w:rsid w:val="00FA6F77"/>
    <w:rsid w:val="00FB0059"/>
    <w:rsid w:val="00FB2E13"/>
    <w:rsid w:val="00FB307D"/>
    <w:rsid w:val="00FB3718"/>
    <w:rsid w:val="00FB37E5"/>
    <w:rsid w:val="00FB4D5B"/>
    <w:rsid w:val="00FB5F1E"/>
    <w:rsid w:val="00FB7170"/>
    <w:rsid w:val="00FC031B"/>
    <w:rsid w:val="00FC080A"/>
    <w:rsid w:val="00FC0F15"/>
    <w:rsid w:val="00FC1117"/>
    <w:rsid w:val="00FC170B"/>
    <w:rsid w:val="00FC4840"/>
    <w:rsid w:val="00FC4EBA"/>
    <w:rsid w:val="00FC52C4"/>
    <w:rsid w:val="00FC57D7"/>
    <w:rsid w:val="00FC66F0"/>
    <w:rsid w:val="00FD0129"/>
    <w:rsid w:val="00FD1374"/>
    <w:rsid w:val="00FD24D4"/>
    <w:rsid w:val="00FD28FF"/>
    <w:rsid w:val="00FD2A72"/>
    <w:rsid w:val="00FD3950"/>
    <w:rsid w:val="00FD5BE4"/>
    <w:rsid w:val="00FD62C4"/>
    <w:rsid w:val="00FE04A5"/>
    <w:rsid w:val="00FE061F"/>
    <w:rsid w:val="00FE06F8"/>
    <w:rsid w:val="00FE0A6B"/>
    <w:rsid w:val="00FE10D7"/>
    <w:rsid w:val="00FE16A0"/>
    <w:rsid w:val="00FE1FB5"/>
    <w:rsid w:val="00FE2DB3"/>
    <w:rsid w:val="00FE323B"/>
    <w:rsid w:val="00FE4476"/>
    <w:rsid w:val="00FE50A4"/>
    <w:rsid w:val="00FE5C57"/>
    <w:rsid w:val="00FE6677"/>
    <w:rsid w:val="00FF0B67"/>
    <w:rsid w:val="00FF0F05"/>
    <w:rsid w:val="00FF1B55"/>
    <w:rsid w:val="00FF24F7"/>
    <w:rsid w:val="00FF49F2"/>
    <w:rsid w:val="00FF579C"/>
    <w:rsid w:val="00FF6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AE53E"/>
  <w15:chartTrackingRefBased/>
  <w15:docId w15:val="{F65A4237-6026-4008-B3B5-E2C4942F4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6A7"/>
    <w:pPr>
      <w:autoSpaceDE w:val="0"/>
      <w:autoSpaceDN w:val="0"/>
      <w:spacing w:after="200" w:line="276" w:lineRule="auto"/>
    </w:pPr>
    <w:rPr>
      <w:rFonts w:ascii="Times New Roman" w:eastAsia="SimSun" w:hAnsi="Times New Roman" w:cs="Times New Roman"/>
      <w:sz w:val="20"/>
      <w:szCs w:val="20"/>
    </w:rPr>
  </w:style>
  <w:style w:type="paragraph" w:styleId="Heading1">
    <w:name w:val="heading 1"/>
    <w:basedOn w:val="Normal"/>
    <w:next w:val="Normal"/>
    <w:link w:val="Heading1Char"/>
    <w:uiPriority w:val="9"/>
    <w:qFormat/>
    <w:rsid w:val="003902E9"/>
    <w:pPr>
      <w:keepNext/>
      <w:keepLines/>
      <w:pBdr>
        <w:left w:val="single" w:sz="12" w:space="12" w:color="ED7D31" w:themeColor="accent2"/>
      </w:pBdr>
      <w:autoSpaceDE/>
      <w:autoSpaceDN/>
      <w:spacing w:before="80" w:after="80" w:line="240" w:lineRule="auto"/>
      <w:outlineLvl w:val="0"/>
    </w:pPr>
    <w:rPr>
      <w:rFonts w:asciiTheme="majorHAnsi" w:eastAsiaTheme="majorEastAsia" w:hAnsiTheme="majorHAnsi" w:cstheme="majorBidi"/>
      <w:caps/>
      <w:spacing w:val="10"/>
      <w:sz w:val="36"/>
      <w:szCs w:val="36"/>
    </w:rPr>
  </w:style>
  <w:style w:type="paragraph" w:styleId="Heading2">
    <w:name w:val="heading 2"/>
    <w:basedOn w:val="Normal"/>
    <w:next w:val="Normal"/>
    <w:link w:val="Heading2Char"/>
    <w:uiPriority w:val="9"/>
    <w:unhideWhenUsed/>
    <w:qFormat/>
    <w:rsid w:val="003902E9"/>
    <w:pPr>
      <w:keepNext/>
      <w:keepLines/>
      <w:autoSpaceDE/>
      <w:autoSpaceDN/>
      <w:spacing w:before="120" w:after="0" w:line="240" w:lineRule="auto"/>
      <w:outlineLvl w:val="1"/>
    </w:pPr>
    <w:rPr>
      <w:rFonts w:asciiTheme="majorHAnsi" w:eastAsiaTheme="majorEastAsia" w:hAnsiTheme="majorHAnsi" w:cstheme="majorBidi"/>
      <w:sz w:val="36"/>
      <w:szCs w:val="36"/>
    </w:rPr>
  </w:style>
  <w:style w:type="paragraph" w:styleId="Heading3">
    <w:name w:val="heading 3"/>
    <w:basedOn w:val="Normal"/>
    <w:next w:val="Normal"/>
    <w:link w:val="Heading3Char"/>
    <w:uiPriority w:val="9"/>
    <w:unhideWhenUsed/>
    <w:qFormat/>
    <w:rsid w:val="003902E9"/>
    <w:pPr>
      <w:keepNext/>
      <w:keepLines/>
      <w:autoSpaceDE/>
      <w:autoSpaceDN/>
      <w:spacing w:before="80" w:after="0" w:line="240" w:lineRule="auto"/>
      <w:outlineLvl w:val="2"/>
    </w:pPr>
    <w:rPr>
      <w:rFonts w:asciiTheme="majorHAnsi" w:eastAsiaTheme="majorEastAsia" w:hAnsiTheme="majorHAnsi" w:cstheme="majorBidi"/>
      <w:caps/>
      <w:sz w:val="28"/>
      <w:szCs w:val="28"/>
    </w:rPr>
  </w:style>
  <w:style w:type="paragraph" w:styleId="Heading4">
    <w:name w:val="heading 4"/>
    <w:basedOn w:val="Normal"/>
    <w:next w:val="Normal"/>
    <w:link w:val="Heading4Char"/>
    <w:uiPriority w:val="9"/>
    <w:unhideWhenUsed/>
    <w:qFormat/>
    <w:rsid w:val="00CF341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902E9"/>
    <w:pPr>
      <w:keepNext/>
      <w:keepLines/>
      <w:autoSpaceDE/>
      <w:autoSpaceDN/>
      <w:spacing w:before="80" w:after="0" w:line="240" w:lineRule="auto"/>
      <w:outlineLvl w:val="4"/>
    </w:pPr>
    <w:rPr>
      <w:rFonts w:asciiTheme="majorHAnsi" w:eastAsiaTheme="majorEastAsia" w:hAnsiTheme="majorHAnsi" w:cstheme="majorBidi"/>
      <w:sz w:val="24"/>
      <w:szCs w:val="24"/>
    </w:rPr>
  </w:style>
  <w:style w:type="paragraph" w:styleId="Heading6">
    <w:name w:val="heading 6"/>
    <w:basedOn w:val="Normal"/>
    <w:next w:val="Normal"/>
    <w:link w:val="Heading6Char"/>
    <w:uiPriority w:val="9"/>
    <w:semiHidden/>
    <w:unhideWhenUsed/>
    <w:qFormat/>
    <w:rsid w:val="003902E9"/>
    <w:pPr>
      <w:keepNext/>
      <w:keepLines/>
      <w:autoSpaceDE/>
      <w:autoSpaceDN/>
      <w:spacing w:before="80" w:after="0" w:line="240" w:lineRule="auto"/>
      <w:outlineLvl w:val="5"/>
    </w:pPr>
    <w:rPr>
      <w:rFonts w:asciiTheme="majorHAnsi" w:eastAsiaTheme="majorEastAsia" w:hAnsiTheme="majorHAnsi" w:cstheme="majorBidi"/>
      <w:i/>
      <w:iCs/>
      <w:sz w:val="24"/>
      <w:szCs w:val="24"/>
    </w:rPr>
  </w:style>
  <w:style w:type="paragraph" w:styleId="Heading7">
    <w:name w:val="heading 7"/>
    <w:basedOn w:val="Normal"/>
    <w:next w:val="Normal"/>
    <w:link w:val="Heading7Char"/>
    <w:uiPriority w:val="9"/>
    <w:semiHidden/>
    <w:unhideWhenUsed/>
    <w:qFormat/>
    <w:rsid w:val="003902E9"/>
    <w:pPr>
      <w:keepNext/>
      <w:keepLines/>
      <w:autoSpaceDE/>
      <w:autoSpaceDN/>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3902E9"/>
    <w:pPr>
      <w:keepNext/>
      <w:keepLines/>
      <w:autoSpaceDE/>
      <w:autoSpaceDN/>
      <w:spacing w:before="80" w:after="0" w:line="240" w:lineRule="auto"/>
      <w:outlineLvl w:val="7"/>
    </w:pPr>
    <w:rPr>
      <w:rFonts w:asciiTheme="majorHAnsi" w:eastAsiaTheme="majorEastAsia" w:hAnsiTheme="majorHAnsi" w:cstheme="majorBidi"/>
      <w:caps/>
      <w:sz w:val="21"/>
      <w:szCs w:val="21"/>
    </w:rPr>
  </w:style>
  <w:style w:type="paragraph" w:styleId="Heading9">
    <w:name w:val="heading 9"/>
    <w:basedOn w:val="Normal"/>
    <w:next w:val="Normal"/>
    <w:link w:val="Heading9Char"/>
    <w:uiPriority w:val="9"/>
    <w:semiHidden/>
    <w:unhideWhenUsed/>
    <w:qFormat/>
    <w:rsid w:val="003902E9"/>
    <w:pPr>
      <w:keepNext/>
      <w:keepLines/>
      <w:autoSpaceDE/>
      <w:autoSpaceDN/>
      <w:spacing w:before="80" w:after="0" w:line="240" w:lineRule="auto"/>
      <w:outlineLvl w:val="8"/>
    </w:pPr>
    <w:rPr>
      <w:rFonts w:asciiTheme="majorHAnsi" w:eastAsiaTheme="majorEastAsia" w:hAnsiTheme="majorHAnsi" w:cstheme="majorBidi"/>
      <w:i/>
      <w:iCs/>
      <w:cap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F3411"/>
    <w:rPr>
      <w:rFonts w:asciiTheme="majorHAnsi" w:eastAsiaTheme="majorEastAsia" w:hAnsiTheme="majorHAnsi" w:cstheme="majorBidi"/>
      <w:i/>
      <w:iCs/>
      <w:color w:val="2E74B5" w:themeColor="accent1" w:themeShade="BF"/>
      <w:sz w:val="20"/>
      <w:szCs w:val="20"/>
    </w:rPr>
  </w:style>
  <w:style w:type="paragraph" w:styleId="BodyTextIndent3">
    <w:name w:val="Body Text Indent 3"/>
    <w:basedOn w:val="Normal"/>
    <w:link w:val="BodyTextIndent3Char"/>
    <w:unhideWhenUsed/>
    <w:rsid w:val="00CF3411"/>
    <w:pPr>
      <w:spacing w:after="120"/>
      <w:ind w:left="360"/>
    </w:pPr>
    <w:rPr>
      <w:sz w:val="16"/>
      <w:szCs w:val="16"/>
    </w:rPr>
  </w:style>
  <w:style w:type="character" w:customStyle="1" w:styleId="BodyTextIndent3Char">
    <w:name w:val="Body Text Indent 3 Char"/>
    <w:basedOn w:val="DefaultParagraphFont"/>
    <w:link w:val="BodyTextIndent3"/>
    <w:rsid w:val="00CF3411"/>
    <w:rPr>
      <w:rFonts w:ascii="Times New Roman" w:eastAsia="SimSun" w:hAnsi="Times New Roman" w:cs="Times New Roman"/>
      <w:sz w:val="16"/>
      <w:szCs w:val="16"/>
    </w:rPr>
  </w:style>
  <w:style w:type="paragraph" w:styleId="ListParagraph">
    <w:name w:val="List Paragraph"/>
    <w:aliases w:val="Medium Grid 1 Accent 2,Heading 4111,Bullet -,Gạch đầu ḍng cấp 1,Figure_name,Equipment,Numbered Indented Text,Gạch đầu dòng cấp 1,level 1,Bulleted 14,heading6,bullet,l1,List Paragraph1,List Paragraph Char Char,b1,Number_1,List Paragraph 1"/>
    <w:basedOn w:val="Normal"/>
    <w:link w:val="ListParagraphChar"/>
    <w:uiPriority w:val="34"/>
    <w:qFormat/>
    <w:rsid w:val="00CF3411"/>
    <w:pPr>
      <w:ind w:left="720"/>
      <w:contextualSpacing/>
    </w:pPr>
  </w:style>
  <w:style w:type="character" w:customStyle="1" w:styleId="ListParagraphChar">
    <w:name w:val="List Paragraph Char"/>
    <w:aliases w:val="Medium Grid 1 Accent 2 Char,Heading 4111 Char,Bullet - Char,Gạch đầu ḍng cấp 1 Char,Figure_name Char,Equipment Char,Numbered Indented Text Char,Gạch đầu dòng cấp 1 Char,level 1 Char,Bulleted 14 Char,heading6 Char,bullet Char,l1 Char"/>
    <w:link w:val="ListParagraph"/>
    <w:uiPriority w:val="34"/>
    <w:qFormat/>
    <w:locked/>
    <w:rsid w:val="00CF3411"/>
    <w:rPr>
      <w:rFonts w:ascii="Times New Roman" w:eastAsia="SimSun" w:hAnsi="Times New Roman" w:cs="Times New Roman"/>
      <w:sz w:val="20"/>
      <w:szCs w:val="20"/>
    </w:rPr>
  </w:style>
  <w:style w:type="character" w:styleId="CommentReference">
    <w:name w:val="annotation reference"/>
    <w:uiPriority w:val="99"/>
    <w:semiHidden/>
    <w:unhideWhenUsed/>
    <w:rsid w:val="00F61AE2"/>
    <w:rPr>
      <w:sz w:val="16"/>
      <w:szCs w:val="16"/>
    </w:rPr>
  </w:style>
  <w:style w:type="paragraph" w:styleId="CommentText">
    <w:name w:val="annotation text"/>
    <w:basedOn w:val="Normal"/>
    <w:link w:val="CommentTextChar"/>
    <w:uiPriority w:val="99"/>
    <w:unhideWhenUsed/>
    <w:rsid w:val="00F61AE2"/>
    <w:pPr>
      <w:autoSpaceDE/>
      <w:autoSpaceDN/>
      <w:spacing w:after="120" w:line="240" w:lineRule="auto"/>
      <w:ind w:firstLine="567"/>
      <w:jc w:val="both"/>
    </w:pPr>
    <w:rPr>
      <w:rFonts w:eastAsia="Times New Roman"/>
    </w:rPr>
  </w:style>
  <w:style w:type="character" w:customStyle="1" w:styleId="CommentTextChar">
    <w:name w:val="Comment Text Char"/>
    <w:basedOn w:val="DefaultParagraphFont"/>
    <w:link w:val="CommentText"/>
    <w:uiPriority w:val="99"/>
    <w:rsid w:val="00F61AE2"/>
    <w:rPr>
      <w:rFonts w:ascii="Times New Roman" w:eastAsia="Times New Roman" w:hAnsi="Times New Roman" w:cs="Times New Roman"/>
      <w:sz w:val="20"/>
      <w:szCs w:val="20"/>
    </w:rPr>
  </w:style>
  <w:style w:type="character" w:customStyle="1" w:styleId="Bodytext2">
    <w:name w:val="Body text (2)_"/>
    <w:link w:val="Bodytext20"/>
    <w:uiPriority w:val="99"/>
    <w:rsid w:val="00F61AE2"/>
    <w:rPr>
      <w:sz w:val="26"/>
      <w:szCs w:val="26"/>
      <w:shd w:val="clear" w:color="auto" w:fill="FFFFFF"/>
    </w:rPr>
  </w:style>
  <w:style w:type="paragraph" w:customStyle="1" w:styleId="Bodytext20">
    <w:name w:val="Body text (2)"/>
    <w:basedOn w:val="Normal"/>
    <w:link w:val="Bodytext2"/>
    <w:uiPriority w:val="99"/>
    <w:rsid w:val="00F61AE2"/>
    <w:pPr>
      <w:widowControl w:val="0"/>
      <w:shd w:val="clear" w:color="auto" w:fill="FFFFFF"/>
      <w:autoSpaceDE/>
      <w:autoSpaceDN/>
      <w:spacing w:after="100" w:line="257" w:lineRule="auto"/>
      <w:ind w:left="280" w:right="240" w:firstLine="580"/>
      <w:jc w:val="both"/>
    </w:pPr>
    <w:rPr>
      <w:rFonts w:asciiTheme="minorHAnsi" w:eastAsiaTheme="minorHAnsi" w:hAnsiTheme="minorHAnsi" w:cstheme="minorBidi"/>
      <w:sz w:val="26"/>
      <w:szCs w:val="26"/>
    </w:rPr>
  </w:style>
  <w:style w:type="paragraph" w:styleId="BalloonText">
    <w:name w:val="Balloon Text"/>
    <w:basedOn w:val="Normal"/>
    <w:link w:val="BalloonTextChar"/>
    <w:uiPriority w:val="99"/>
    <w:semiHidden/>
    <w:unhideWhenUsed/>
    <w:rsid w:val="00F61A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1AE2"/>
    <w:rPr>
      <w:rFonts w:ascii="Segoe UI" w:eastAsia="SimSun" w:hAnsi="Segoe UI" w:cs="Segoe UI"/>
      <w:sz w:val="18"/>
      <w:szCs w:val="18"/>
    </w:rPr>
  </w:style>
  <w:style w:type="character" w:customStyle="1" w:styleId="Bodytext5">
    <w:name w:val="Body text (5)_"/>
    <w:basedOn w:val="DefaultParagraphFont"/>
    <w:link w:val="Bodytext50"/>
    <w:rsid w:val="00325164"/>
    <w:rPr>
      <w:b/>
      <w:bCs/>
      <w:sz w:val="26"/>
      <w:szCs w:val="26"/>
      <w:shd w:val="clear" w:color="auto" w:fill="FFFFFF"/>
    </w:rPr>
  </w:style>
  <w:style w:type="paragraph" w:customStyle="1" w:styleId="Bodytext50">
    <w:name w:val="Body text (5)"/>
    <w:basedOn w:val="Normal"/>
    <w:link w:val="Bodytext5"/>
    <w:rsid w:val="00325164"/>
    <w:pPr>
      <w:widowControl w:val="0"/>
      <w:shd w:val="clear" w:color="auto" w:fill="FFFFFF"/>
      <w:autoSpaceDE/>
      <w:autoSpaceDN/>
      <w:spacing w:after="0" w:line="355" w:lineRule="exact"/>
      <w:jc w:val="both"/>
    </w:pPr>
    <w:rPr>
      <w:rFonts w:asciiTheme="minorHAnsi" w:eastAsiaTheme="minorHAnsi" w:hAnsiTheme="minorHAnsi" w:cstheme="minorBidi"/>
      <w:b/>
      <w:bCs/>
      <w:sz w:val="26"/>
      <w:szCs w:val="26"/>
    </w:rPr>
  </w:style>
  <w:style w:type="character" w:customStyle="1" w:styleId="fontstyle01">
    <w:name w:val="fontstyle01"/>
    <w:basedOn w:val="DefaultParagraphFont"/>
    <w:rsid w:val="00B435E3"/>
    <w:rPr>
      <w:rFonts w:ascii="Times New Roman" w:hAnsi="Times New Roman" w:cs="Times New Roman" w:hint="default"/>
      <w:b w:val="0"/>
      <w:bCs w:val="0"/>
      <w:i w:val="0"/>
      <w:iCs w:val="0"/>
      <w:color w:val="000000"/>
      <w:sz w:val="28"/>
      <w:szCs w:val="28"/>
    </w:rPr>
  </w:style>
  <w:style w:type="paragraph" w:styleId="CommentSubject">
    <w:name w:val="annotation subject"/>
    <w:basedOn w:val="CommentText"/>
    <w:next w:val="CommentText"/>
    <w:link w:val="CommentSubjectChar"/>
    <w:uiPriority w:val="99"/>
    <w:semiHidden/>
    <w:unhideWhenUsed/>
    <w:rsid w:val="00EF7EDA"/>
    <w:pPr>
      <w:autoSpaceDE w:val="0"/>
      <w:autoSpaceDN w:val="0"/>
      <w:spacing w:after="200"/>
      <w:ind w:firstLine="0"/>
      <w:jc w:val="left"/>
    </w:pPr>
    <w:rPr>
      <w:rFonts w:eastAsia="SimSun"/>
      <w:b/>
      <w:bCs/>
    </w:rPr>
  </w:style>
  <w:style w:type="character" w:customStyle="1" w:styleId="CommentSubjectChar">
    <w:name w:val="Comment Subject Char"/>
    <w:basedOn w:val="CommentTextChar"/>
    <w:link w:val="CommentSubject"/>
    <w:uiPriority w:val="99"/>
    <w:semiHidden/>
    <w:rsid w:val="00EF7EDA"/>
    <w:rPr>
      <w:rFonts w:ascii="Times New Roman" w:eastAsia="SimSun" w:hAnsi="Times New Roman" w:cs="Times New Roman"/>
      <w:b/>
      <w:bCs/>
      <w:sz w:val="20"/>
      <w:szCs w:val="20"/>
    </w:rPr>
  </w:style>
  <w:style w:type="paragraph" w:customStyle="1" w:styleId="Body1">
    <w:name w:val="Body 1"/>
    <w:rsid w:val="002863E6"/>
    <w:pPr>
      <w:spacing w:after="0" w:line="240" w:lineRule="auto"/>
      <w:outlineLvl w:val="0"/>
    </w:pPr>
    <w:rPr>
      <w:rFonts w:ascii="Times New Roman" w:eastAsia="Arial Unicode MS" w:hAnsi="Times New Roman" w:cs="Times New Roman"/>
      <w:color w:val="000000"/>
      <w:sz w:val="28"/>
      <w:szCs w:val="20"/>
      <w:u w:color="000000"/>
    </w:rPr>
  </w:style>
  <w:style w:type="paragraph" w:styleId="NormalWeb">
    <w:name w:val="Normal (Web)"/>
    <w:basedOn w:val="Normal"/>
    <w:link w:val="NormalWebChar"/>
    <w:uiPriority w:val="99"/>
    <w:unhideWhenUsed/>
    <w:qFormat/>
    <w:rsid w:val="00EC4EF0"/>
    <w:pPr>
      <w:autoSpaceDE/>
      <w:autoSpaceDN/>
      <w:spacing w:before="100" w:beforeAutospacing="1" w:after="100" w:afterAutospacing="1" w:line="240" w:lineRule="auto"/>
      <w:ind w:firstLine="567"/>
      <w:jc w:val="both"/>
    </w:pPr>
    <w:rPr>
      <w:rFonts w:eastAsia="Times New Roman"/>
      <w:sz w:val="24"/>
      <w:szCs w:val="24"/>
      <w:lang w:val="zh-CN" w:eastAsia="zh-CN"/>
    </w:rPr>
  </w:style>
  <w:style w:type="character" w:customStyle="1" w:styleId="NormalWebChar">
    <w:name w:val="Normal (Web) Char"/>
    <w:link w:val="NormalWeb"/>
    <w:uiPriority w:val="99"/>
    <w:locked/>
    <w:rsid w:val="00EC4EF0"/>
    <w:rPr>
      <w:rFonts w:ascii="Times New Roman" w:eastAsia="Times New Roman" w:hAnsi="Times New Roman" w:cs="Times New Roman"/>
      <w:sz w:val="24"/>
      <w:szCs w:val="24"/>
      <w:lang w:val="zh-CN" w:eastAsia="zh-CN"/>
    </w:rPr>
  </w:style>
  <w:style w:type="paragraph" w:customStyle="1" w:styleId="Char4">
    <w:name w:val="Char4"/>
    <w:basedOn w:val="Normal"/>
    <w:semiHidden/>
    <w:rsid w:val="001D028B"/>
    <w:pPr>
      <w:autoSpaceDE/>
      <w:autoSpaceDN/>
      <w:spacing w:after="160" w:line="240" w:lineRule="exact"/>
    </w:pPr>
    <w:rPr>
      <w:rFonts w:ascii="Arial" w:eastAsia="Times New Roman" w:hAnsi="Arial" w:cs="Arial"/>
      <w:sz w:val="22"/>
      <w:szCs w:val="22"/>
    </w:rPr>
  </w:style>
  <w:style w:type="table" w:styleId="TableGrid">
    <w:name w:val="Table Grid"/>
    <w:basedOn w:val="TableNormal"/>
    <w:uiPriority w:val="59"/>
    <w:rsid w:val="00F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831489"/>
    <w:pPr>
      <w:spacing w:after="0" w:line="240" w:lineRule="auto"/>
    </w:pPr>
  </w:style>
  <w:style w:type="character" w:customStyle="1" w:styleId="FootnoteTextChar">
    <w:name w:val="Footnote Text Char"/>
    <w:basedOn w:val="DefaultParagraphFont"/>
    <w:link w:val="FootnoteText"/>
    <w:uiPriority w:val="99"/>
    <w:rsid w:val="00831489"/>
    <w:rPr>
      <w:rFonts w:ascii="Times New Roman" w:eastAsia="SimSun" w:hAnsi="Times New Roman" w:cs="Times New Roman"/>
      <w:sz w:val="20"/>
      <w:szCs w:val="20"/>
    </w:rPr>
  </w:style>
  <w:style w:type="character" w:styleId="FootnoteReference">
    <w:name w:val="footnote reference"/>
    <w:aliases w:val="Footnote,Footnote text,ftref,BearingPoint,16 Point,Superscript 6 Point,fr,Footnote Text1,f,(NECG) Footnote Reference, BVI fnr,footnote ref,BVI fnr,Ref,de nota al pie,Footnote + Arial,10 pt,Black,Footnote Text11,10 p,SUPERS,f1,1,Re,10"/>
    <w:basedOn w:val="DefaultParagraphFont"/>
    <w:uiPriority w:val="99"/>
    <w:unhideWhenUsed/>
    <w:rsid w:val="00831489"/>
    <w:rPr>
      <w:vertAlign w:val="superscript"/>
    </w:rPr>
  </w:style>
  <w:style w:type="character" w:customStyle="1" w:styleId="Heading1Char">
    <w:name w:val="Heading 1 Char"/>
    <w:basedOn w:val="DefaultParagraphFont"/>
    <w:link w:val="Heading1"/>
    <w:uiPriority w:val="9"/>
    <w:rsid w:val="003902E9"/>
    <w:rPr>
      <w:rFonts w:asciiTheme="majorHAnsi" w:eastAsiaTheme="majorEastAsia" w:hAnsiTheme="majorHAnsi" w:cstheme="majorBidi"/>
      <w:caps/>
      <w:spacing w:val="10"/>
      <w:sz w:val="36"/>
      <w:szCs w:val="36"/>
    </w:rPr>
  </w:style>
  <w:style w:type="character" w:customStyle="1" w:styleId="Heading2Char">
    <w:name w:val="Heading 2 Char"/>
    <w:basedOn w:val="DefaultParagraphFont"/>
    <w:link w:val="Heading2"/>
    <w:uiPriority w:val="9"/>
    <w:rsid w:val="003902E9"/>
    <w:rPr>
      <w:rFonts w:asciiTheme="majorHAnsi" w:eastAsiaTheme="majorEastAsia" w:hAnsiTheme="majorHAnsi" w:cstheme="majorBidi"/>
      <w:sz w:val="36"/>
      <w:szCs w:val="36"/>
    </w:rPr>
  </w:style>
  <w:style w:type="character" w:customStyle="1" w:styleId="Heading3Char">
    <w:name w:val="Heading 3 Char"/>
    <w:basedOn w:val="DefaultParagraphFont"/>
    <w:link w:val="Heading3"/>
    <w:uiPriority w:val="9"/>
    <w:rsid w:val="003902E9"/>
    <w:rPr>
      <w:rFonts w:asciiTheme="majorHAnsi" w:eastAsiaTheme="majorEastAsia" w:hAnsiTheme="majorHAnsi" w:cstheme="majorBidi"/>
      <w:caps/>
      <w:sz w:val="28"/>
      <w:szCs w:val="28"/>
    </w:rPr>
  </w:style>
  <w:style w:type="character" w:customStyle="1" w:styleId="Heading5Char">
    <w:name w:val="Heading 5 Char"/>
    <w:basedOn w:val="DefaultParagraphFont"/>
    <w:link w:val="Heading5"/>
    <w:uiPriority w:val="9"/>
    <w:semiHidden/>
    <w:rsid w:val="003902E9"/>
    <w:rPr>
      <w:rFonts w:asciiTheme="majorHAnsi" w:eastAsiaTheme="majorEastAsia" w:hAnsiTheme="majorHAnsi" w:cstheme="majorBidi"/>
      <w:sz w:val="24"/>
      <w:szCs w:val="24"/>
    </w:rPr>
  </w:style>
  <w:style w:type="character" w:customStyle="1" w:styleId="Heading6Char">
    <w:name w:val="Heading 6 Char"/>
    <w:basedOn w:val="DefaultParagraphFont"/>
    <w:link w:val="Heading6"/>
    <w:uiPriority w:val="9"/>
    <w:semiHidden/>
    <w:rsid w:val="003902E9"/>
    <w:rPr>
      <w:rFonts w:asciiTheme="majorHAnsi" w:eastAsiaTheme="majorEastAsia" w:hAnsiTheme="majorHAnsi" w:cstheme="majorBidi"/>
      <w:i/>
      <w:iCs/>
      <w:sz w:val="24"/>
      <w:szCs w:val="24"/>
    </w:rPr>
  </w:style>
  <w:style w:type="character" w:customStyle="1" w:styleId="Heading7Char">
    <w:name w:val="Heading 7 Char"/>
    <w:basedOn w:val="DefaultParagraphFont"/>
    <w:link w:val="Heading7"/>
    <w:uiPriority w:val="9"/>
    <w:semiHidden/>
    <w:rsid w:val="003902E9"/>
    <w:rPr>
      <w:rFonts w:asciiTheme="majorHAnsi" w:eastAsiaTheme="majorEastAsia" w:hAnsiTheme="majorHAnsi"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3902E9"/>
    <w:rPr>
      <w:rFonts w:asciiTheme="majorHAnsi" w:eastAsiaTheme="majorEastAsia" w:hAnsiTheme="majorHAnsi" w:cstheme="majorBidi"/>
      <w:caps/>
      <w:sz w:val="21"/>
      <w:szCs w:val="21"/>
    </w:rPr>
  </w:style>
  <w:style w:type="character" w:customStyle="1" w:styleId="Heading9Char">
    <w:name w:val="Heading 9 Char"/>
    <w:basedOn w:val="DefaultParagraphFont"/>
    <w:link w:val="Heading9"/>
    <w:uiPriority w:val="9"/>
    <w:semiHidden/>
    <w:rsid w:val="003902E9"/>
    <w:rPr>
      <w:rFonts w:asciiTheme="majorHAnsi" w:eastAsiaTheme="majorEastAsia" w:hAnsiTheme="majorHAnsi" w:cstheme="majorBidi"/>
      <w:i/>
      <w:iCs/>
      <w:caps/>
      <w:sz w:val="21"/>
      <w:szCs w:val="21"/>
    </w:rPr>
  </w:style>
  <w:style w:type="paragraph" w:styleId="Caption">
    <w:name w:val="caption"/>
    <w:basedOn w:val="Normal"/>
    <w:next w:val="Normal"/>
    <w:uiPriority w:val="35"/>
    <w:unhideWhenUsed/>
    <w:qFormat/>
    <w:rsid w:val="003902E9"/>
    <w:pPr>
      <w:autoSpaceDE/>
      <w:autoSpaceDN/>
      <w:spacing w:after="0" w:line="240" w:lineRule="auto"/>
    </w:pPr>
    <w:rPr>
      <w:rFonts w:asciiTheme="minorHAnsi" w:eastAsiaTheme="minorEastAsia" w:hAnsiTheme="minorHAnsi" w:cstheme="minorBidi"/>
      <w:b/>
      <w:bCs/>
      <w:color w:val="ED7D31" w:themeColor="accent2"/>
      <w:spacing w:val="10"/>
      <w:sz w:val="16"/>
      <w:szCs w:val="16"/>
    </w:rPr>
  </w:style>
  <w:style w:type="character" w:customStyle="1" w:styleId="BodyText3Char">
    <w:name w:val="Body Text 3 Char"/>
    <w:basedOn w:val="DefaultParagraphFont"/>
    <w:link w:val="BodyText3"/>
    <w:uiPriority w:val="99"/>
    <w:semiHidden/>
    <w:rsid w:val="003902E9"/>
    <w:rPr>
      <w:rFonts w:ascii="Times New Roman" w:eastAsia="SimSun" w:hAnsi="Times New Roman" w:cs="Times New Roman"/>
      <w:sz w:val="16"/>
      <w:szCs w:val="16"/>
    </w:rPr>
  </w:style>
  <w:style w:type="paragraph" w:styleId="BodyText3">
    <w:name w:val="Body Text 3"/>
    <w:basedOn w:val="Normal"/>
    <w:link w:val="BodyText3Char"/>
    <w:uiPriority w:val="99"/>
    <w:semiHidden/>
    <w:unhideWhenUsed/>
    <w:rsid w:val="003902E9"/>
    <w:pPr>
      <w:autoSpaceDE/>
      <w:autoSpaceDN/>
      <w:spacing w:after="120" w:line="240" w:lineRule="auto"/>
    </w:pPr>
    <w:rPr>
      <w:sz w:val="16"/>
      <w:szCs w:val="16"/>
    </w:rPr>
  </w:style>
  <w:style w:type="character" w:customStyle="1" w:styleId="BodyText3Char1">
    <w:name w:val="Body Text 3 Char1"/>
    <w:basedOn w:val="DefaultParagraphFont"/>
    <w:uiPriority w:val="99"/>
    <w:semiHidden/>
    <w:rsid w:val="003902E9"/>
    <w:rPr>
      <w:rFonts w:ascii="Times New Roman" w:eastAsia="SimSun" w:hAnsi="Times New Roman" w:cs="Times New Roman"/>
      <w:sz w:val="16"/>
      <w:szCs w:val="16"/>
    </w:rPr>
  </w:style>
  <w:style w:type="paragraph" w:styleId="BodyText">
    <w:name w:val="Body Text"/>
    <w:basedOn w:val="Normal"/>
    <w:link w:val="BodyTextChar"/>
    <w:uiPriority w:val="99"/>
    <w:unhideWhenUsed/>
    <w:rsid w:val="003902E9"/>
    <w:pPr>
      <w:autoSpaceDE/>
      <w:autoSpaceDN/>
      <w:spacing w:after="120" w:line="240" w:lineRule="auto"/>
    </w:pPr>
    <w:rPr>
      <w:rFonts w:asciiTheme="minorHAnsi" w:eastAsiaTheme="minorEastAsia" w:hAnsiTheme="minorHAnsi" w:cstheme="minorBidi"/>
      <w:sz w:val="21"/>
      <w:szCs w:val="21"/>
    </w:rPr>
  </w:style>
  <w:style w:type="character" w:customStyle="1" w:styleId="BodyTextChar">
    <w:name w:val="Body Text Char"/>
    <w:basedOn w:val="DefaultParagraphFont"/>
    <w:link w:val="BodyText"/>
    <w:uiPriority w:val="99"/>
    <w:rsid w:val="003902E9"/>
    <w:rPr>
      <w:rFonts w:eastAsiaTheme="minorEastAsia"/>
      <w:sz w:val="21"/>
      <w:szCs w:val="21"/>
    </w:rPr>
  </w:style>
  <w:style w:type="paragraph" w:styleId="BodyText21">
    <w:name w:val="Body Text 2"/>
    <w:basedOn w:val="Normal"/>
    <w:link w:val="BodyText2Char"/>
    <w:uiPriority w:val="99"/>
    <w:unhideWhenUsed/>
    <w:rsid w:val="003902E9"/>
    <w:pPr>
      <w:autoSpaceDE/>
      <w:autoSpaceDN/>
      <w:spacing w:after="120" w:line="480" w:lineRule="auto"/>
    </w:pPr>
    <w:rPr>
      <w:rFonts w:asciiTheme="minorHAnsi" w:eastAsiaTheme="minorEastAsia" w:hAnsiTheme="minorHAnsi" w:cstheme="minorBidi"/>
      <w:sz w:val="21"/>
      <w:szCs w:val="21"/>
    </w:rPr>
  </w:style>
  <w:style w:type="character" w:customStyle="1" w:styleId="BodyText2Char">
    <w:name w:val="Body Text 2 Char"/>
    <w:basedOn w:val="DefaultParagraphFont"/>
    <w:link w:val="BodyText21"/>
    <w:uiPriority w:val="99"/>
    <w:rsid w:val="003902E9"/>
    <w:rPr>
      <w:rFonts w:eastAsiaTheme="minorEastAsia"/>
      <w:sz w:val="21"/>
      <w:szCs w:val="21"/>
    </w:rPr>
  </w:style>
  <w:style w:type="character" w:customStyle="1" w:styleId="fontstyle21">
    <w:name w:val="fontstyle21"/>
    <w:basedOn w:val="DefaultParagraphFont"/>
    <w:rsid w:val="003902E9"/>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3902E9"/>
    <w:rPr>
      <w:rFonts w:ascii="Times New Roman" w:hAnsi="Times New Roman" w:cs="Times New Roman" w:hint="default"/>
      <w:b/>
      <w:bCs/>
      <w:i/>
      <w:iCs/>
      <w:color w:val="000000"/>
      <w:sz w:val="28"/>
      <w:szCs w:val="28"/>
    </w:rPr>
  </w:style>
  <w:style w:type="character" w:customStyle="1" w:styleId="BodyTextIndentChar">
    <w:name w:val="Body Text Indent Char"/>
    <w:basedOn w:val="DefaultParagraphFont"/>
    <w:link w:val="BodyTextIndent"/>
    <w:uiPriority w:val="99"/>
    <w:semiHidden/>
    <w:rsid w:val="003902E9"/>
    <w:rPr>
      <w:rFonts w:ascii="Times New Roman" w:eastAsia="SimSun" w:hAnsi="Times New Roman" w:cs="Times New Roman"/>
      <w:sz w:val="20"/>
      <w:szCs w:val="20"/>
    </w:rPr>
  </w:style>
  <w:style w:type="paragraph" w:styleId="BodyTextIndent">
    <w:name w:val="Body Text Indent"/>
    <w:basedOn w:val="Normal"/>
    <w:link w:val="BodyTextIndentChar"/>
    <w:uiPriority w:val="99"/>
    <w:semiHidden/>
    <w:unhideWhenUsed/>
    <w:rsid w:val="003902E9"/>
    <w:pPr>
      <w:autoSpaceDE/>
      <w:autoSpaceDN/>
      <w:spacing w:after="120" w:line="240" w:lineRule="auto"/>
      <w:ind w:left="360"/>
    </w:pPr>
  </w:style>
  <w:style w:type="character" w:customStyle="1" w:styleId="BodyTextIndentChar1">
    <w:name w:val="Body Text Indent Char1"/>
    <w:basedOn w:val="DefaultParagraphFont"/>
    <w:uiPriority w:val="99"/>
    <w:semiHidden/>
    <w:rsid w:val="003902E9"/>
    <w:rPr>
      <w:rFonts w:ascii="Times New Roman" w:eastAsia="SimSun" w:hAnsi="Times New Roman" w:cs="Times New Roman"/>
      <w:sz w:val="20"/>
      <w:szCs w:val="20"/>
    </w:rPr>
  </w:style>
  <w:style w:type="character" w:customStyle="1" w:styleId="BalloonTextChar1">
    <w:name w:val="Balloon Text Char1"/>
    <w:basedOn w:val="DefaultParagraphFont"/>
    <w:uiPriority w:val="99"/>
    <w:semiHidden/>
    <w:rsid w:val="003902E9"/>
    <w:rPr>
      <w:rFonts w:ascii="Segoe UI" w:eastAsia="SimSun" w:hAnsi="Segoe UI" w:cs="Segoe UI"/>
      <w:sz w:val="18"/>
      <w:szCs w:val="18"/>
    </w:rPr>
  </w:style>
  <w:style w:type="character" w:customStyle="1" w:styleId="fontstyle41">
    <w:name w:val="fontstyle41"/>
    <w:basedOn w:val="DefaultParagraphFont"/>
    <w:rsid w:val="003902E9"/>
    <w:rPr>
      <w:rFonts w:ascii="TimesNewRomanPS-ItalicMT" w:hAnsi="TimesNewRomanPS-ItalicMT" w:hint="default"/>
      <w:b w:val="0"/>
      <w:bCs w:val="0"/>
      <w:i/>
      <w:iCs/>
      <w:color w:val="000000"/>
      <w:sz w:val="28"/>
      <w:szCs w:val="28"/>
    </w:rPr>
  </w:style>
  <w:style w:type="paragraph" w:styleId="Header">
    <w:name w:val="header"/>
    <w:basedOn w:val="Normal"/>
    <w:link w:val="HeaderChar"/>
    <w:uiPriority w:val="99"/>
    <w:unhideWhenUsed/>
    <w:rsid w:val="003902E9"/>
    <w:pPr>
      <w:tabs>
        <w:tab w:val="center" w:pos="4680"/>
        <w:tab w:val="right" w:pos="9360"/>
      </w:tabs>
      <w:autoSpaceDE/>
      <w:autoSpaceDN/>
      <w:spacing w:after="0" w:line="240" w:lineRule="auto"/>
    </w:pPr>
    <w:rPr>
      <w:rFonts w:asciiTheme="minorHAnsi" w:eastAsiaTheme="minorEastAsia" w:hAnsiTheme="minorHAnsi" w:cstheme="minorBidi"/>
      <w:sz w:val="21"/>
      <w:szCs w:val="21"/>
    </w:rPr>
  </w:style>
  <w:style w:type="character" w:customStyle="1" w:styleId="HeaderChar">
    <w:name w:val="Header Char"/>
    <w:basedOn w:val="DefaultParagraphFont"/>
    <w:link w:val="Header"/>
    <w:uiPriority w:val="99"/>
    <w:rsid w:val="003902E9"/>
    <w:rPr>
      <w:rFonts w:eastAsiaTheme="minorEastAsia"/>
      <w:sz w:val="21"/>
      <w:szCs w:val="21"/>
    </w:rPr>
  </w:style>
  <w:style w:type="paragraph" w:styleId="Footer">
    <w:name w:val="footer"/>
    <w:basedOn w:val="Normal"/>
    <w:link w:val="FooterChar"/>
    <w:uiPriority w:val="99"/>
    <w:unhideWhenUsed/>
    <w:rsid w:val="003902E9"/>
    <w:pPr>
      <w:tabs>
        <w:tab w:val="center" w:pos="4680"/>
        <w:tab w:val="right" w:pos="9360"/>
      </w:tabs>
      <w:autoSpaceDE/>
      <w:autoSpaceDN/>
      <w:spacing w:after="0" w:line="240" w:lineRule="auto"/>
    </w:pPr>
    <w:rPr>
      <w:rFonts w:asciiTheme="minorHAnsi" w:eastAsiaTheme="minorEastAsia" w:hAnsiTheme="minorHAnsi" w:cstheme="minorBidi"/>
      <w:sz w:val="21"/>
      <w:szCs w:val="21"/>
    </w:rPr>
  </w:style>
  <w:style w:type="character" w:customStyle="1" w:styleId="FooterChar">
    <w:name w:val="Footer Char"/>
    <w:basedOn w:val="DefaultParagraphFont"/>
    <w:link w:val="Footer"/>
    <w:uiPriority w:val="99"/>
    <w:rsid w:val="003902E9"/>
    <w:rPr>
      <w:rFonts w:eastAsiaTheme="minorEastAsia"/>
      <w:sz w:val="21"/>
      <w:szCs w:val="21"/>
    </w:rPr>
  </w:style>
  <w:style w:type="character" w:customStyle="1" w:styleId="normaltextrun">
    <w:name w:val="normaltextrun"/>
    <w:basedOn w:val="DefaultParagraphFont"/>
    <w:rsid w:val="003902E9"/>
  </w:style>
  <w:style w:type="character" w:customStyle="1" w:styleId="eop">
    <w:name w:val="eop"/>
    <w:basedOn w:val="DefaultParagraphFont"/>
    <w:rsid w:val="003902E9"/>
  </w:style>
  <w:style w:type="paragraph" w:customStyle="1" w:styleId="paragraph">
    <w:name w:val="paragraph"/>
    <w:basedOn w:val="Normal"/>
    <w:rsid w:val="003902E9"/>
    <w:pPr>
      <w:autoSpaceDE/>
      <w:autoSpaceDN/>
      <w:spacing w:before="100" w:beforeAutospacing="1" w:after="100" w:afterAutospacing="1" w:line="240" w:lineRule="auto"/>
    </w:pPr>
    <w:rPr>
      <w:rFonts w:asciiTheme="minorHAnsi" w:eastAsiaTheme="minorEastAsia" w:hAnsiTheme="minorHAnsi" w:cstheme="minorBidi"/>
      <w:sz w:val="24"/>
      <w:szCs w:val="24"/>
    </w:rPr>
  </w:style>
  <w:style w:type="character" w:customStyle="1" w:styleId="Bodytext0">
    <w:name w:val="Body text_"/>
    <w:basedOn w:val="DefaultParagraphFont"/>
    <w:link w:val="Bodytext1"/>
    <w:uiPriority w:val="99"/>
    <w:locked/>
    <w:rsid w:val="003902E9"/>
    <w:rPr>
      <w:rFonts w:cs="Times New Roman"/>
      <w:sz w:val="27"/>
      <w:szCs w:val="27"/>
      <w:shd w:val="clear" w:color="auto" w:fill="FFFFFF"/>
    </w:rPr>
  </w:style>
  <w:style w:type="paragraph" w:customStyle="1" w:styleId="Bodytext1">
    <w:name w:val="Body text1"/>
    <w:basedOn w:val="Normal"/>
    <w:link w:val="Bodytext0"/>
    <w:uiPriority w:val="99"/>
    <w:rsid w:val="003902E9"/>
    <w:pPr>
      <w:widowControl w:val="0"/>
      <w:shd w:val="clear" w:color="auto" w:fill="FFFFFF"/>
      <w:autoSpaceDE/>
      <w:autoSpaceDN/>
      <w:spacing w:before="60" w:after="60" w:line="240" w:lineRule="atLeast"/>
      <w:ind w:hanging="1460"/>
      <w:jc w:val="both"/>
    </w:pPr>
    <w:rPr>
      <w:rFonts w:asciiTheme="minorHAnsi" w:eastAsiaTheme="minorHAnsi" w:hAnsiTheme="minorHAnsi"/>
      <w:sz w:val="27"/>
      <w:szCs w:val="27"/>
    </w:rPr>
  </w:style>
  <w:style w:type="character" w:customStyle="1" w:styleId="Bodytext29">
    <w:name w:val="Body text (29)_"/>
    <w:basedOn w:val="DefaultParagraphFont"/>
    <w:link w:val="Bodytext291"/>
    <w:uiPriority w:val="99"/>
    <w:locked/>
    <w:rsid w:val="003902E9"/>
    <w:rPr>
      <w:rFonts w:cs="Times New Roman"/>
      <w:b/>
      <w:bCs/>
      <w:i/>
      <w:iCs/>
      <w:shd w:val="clear" w:color="auto" w:fill="FFFFFF"/>
    </w:rPr>
  </w:style>
  <w:style w:type="paragraph" w:customStyle="1" w:styleId="Bodytext291">
    <w:name w:val="Body text (29)1"/>
    <w:basedOn w:val="Normal"/>
    <w:link w:val="Bodytext29"/>
    <w:uiPriority w:val="99"/>
    <w:rsid w:val="003902E9"/>
    <w:pPr>
      <w:widowControl w:val="0"/>
      <w:shd w:val="clear" w:color="auto" w:fill="FFFFFF"/>
      <w:autoSpaceDE/>
      <w:autoSpaceDN/>
      <w:spacing w:after="0" w:line="240" w:lineRule="atLeast"/>
      <w:jc w:val="center"/>
    </w:pPr>
    <w:rPr>
      <w:rFonts w:asciiTheme="minorHAnsi" w:eastAsiaTheme="minorHAnsi" w:hAnsiTheme="minorHAnsi"/>
      <w:b/>
      <w:bCs/>
      <w:i/>
      <w:iCs/>
      <w:sz w:val="22"/>
      <w:szCs w:val="22"/>
    </w:rPr>
  </w:style>
  <w:style w:type="character" w:styleId="Hyperlink">
    <w:name w:val="Hyperlink"/>
    <w:uiPriority w:val="99"/>
    <w:unhideWhenUsed/>
    <w:rsid w:val="003902E9"/>
    <w:rPr>
      <w:color w:val="0563C1"/>
      <w:u w:val="single"/>
    </w:rPr>
  </w:style>
  <w:style w:type="paragraph" w:styleId="Title">
    <w:name w:val="Title"/>
    <w:basedOn w:val="Normal"/>
    <w:next w:val="Normal"/>
    <w:link w:val="TitleChar"/>
    <w:uiPriority w:val="10"/>
    <w:qFormat/>
    <w:rsid w:val="003902E9"/>
    <w:pPr>
      <w:autoSpaceDE/>
      <w:autoSpaceDN/>
      <w:spacing w:after="0" w:line="240" w:lineRule="auto"/>
      <w:contextualSpacing/>
    </w:pPr>
    <w:rPr>
      <w:rFonts w:asciiTheme="majorHAnsi" w:eastAsiaTheme="majorEastAsia" w:hAnsiTheme="majorHAnsi" w:cstheme="majorBidi"/>
      <w:caps/>
      <w:spacing w:val="40"/>
      <w:sz w:val="76"/>
      <w:szCs w:val="76"/>
    </w:rPr>
  </w:style>
  <w:style w:type="character" w:customStyle="1" w:styleId="TitleChar">
    <w:name w:val="Title Char"/>
    <w:basedOn w:val="DefaultParagraphFont"/>
    <w:link w:val="Title"/>
    <w:uiPriority w:val="10"/>
    <w:rsid w:val="003902E9"/>
    <w:rPr>
      <w:rFonts w:asciiTheme="majorHAnsi" w:eastAsiaTheme="majorEastAsia" w:hAnsiTheme="majorHAnsi" w:cstheme="majorBidi"/>
      <w:caps/>
      <w:spacing w:val="40"/>
      <w:sz w:val="76"/>
      <w:szCs w:val="76"/>
    </w:rPr>
  </w:style>
  <w:style w:type="paragraph" w:styleId="Subtitle">
    <w:name w:val="Subtitle"/>
    <w:basedOn w:val="Normal"/>
    <w:next w:val="Normal"/>
    <w:link w:val="SubtitleChar"/>
    <w:uiPriority w:val="11"/>
    <w:qFormat/>
    <w:rsid w:val="003902E9"/>
    <w:pPr>
      <w:numPr>
        <w:ilvl w:val="1"/>
      </w:numPr>
      <w:autoSpaceDE/>
      <w:autoSpaceDN/>
      <w:spacing w:after="240" w:line="240" w:lineRule="auto"/>
    </w:pPr>
    <w:rPr>
      <w:rFonts w:asciiTheme="minorHAnsi" w:eastAsiaTheme="minorEastAsia" w:hAnsiTheme="minorHAnsi" w:cstheme="minorBidi"/>
      <w:color w:val="000000" w:themeColor="text1"/>
      <w:sz w:val="24"/>
      <w:szCs w:val="24"/>
    </w:rPr>
  </w:style>
  <w:style w:type="character" w:customStyle="1" w:styleId="SubtitleChar">
    <w:name w:val="Subtitle Char"/>
    <w:basedOn w:val="DefaultParagraphFont"/>
    <w:link w:val="Subtitle"/>
    <w:uiPriority w:val="11"/>
    <w:rsid w:val="003902E9"/>
    <w:rPr>
      <w:rFonts w:eastAsiaTheme="minorEastAsia"/>
      <w:color w:val="000000" w:themeColor="text1"/>
      <w:sz w:val="24"/>
      <w:szCs w:val="24"/>
    </w:rPr>
  </w:style>
  <w:style w:type="character" w:styleId="Strong">
    <w:name w:val="Strong"/>
    <w:basedOn w:val="DefaultParagraphFont"/>
    <w:uiPriority w:val="22"/>
    <w:qFormat/>
    <w:rsid w:val="003902E9"/>
    <w:rPr>
      <w:rFonts w:asciiTheme="minorHAnsi" w:eastAsiaTheme="minorEastAsia" w:hAnsiTheme="minorHAnsi" w:cstheme="minorBidi"/>
      <w:b/>
      <w:bCs/>
      <w:spacing w:val="0"/>
      <w:w w:val="100"/>
      <w:position w:val="0"/>
      <w:sz w:val="20"/>
      <w:szCs w:val="20"/>
    </w:rPr>
  </w:style>
  <w:style w:type="character" w:styleId="Emphasis">
    <w:name w:val="Emphasis"/>
    <w:basedOn w:val="DefaultParagraphFont"/>
    <w:uiPriority w:val="20"/>
    <w:qFormat/>
    <w:rsid w:val="003902E9"/>
    <w:rPr>
      <w:rFonts w:asciiTheme="minorHAnsi" w:eastAsiaTheme="minorEastAsia" w:hAnsiTheme="minorHAnsi" w:cstheme="minorBidi"/>
      <w:i/>
      <w:iCs/>
      <w:color w:val="C45911" w:themeColor="accent2" w:themeShade="BF"/>
      <w:sz w:val="20"/>
      <w:szCs w:val="20"/>
    </w:rPr>
  </w:style>
  <w:style w:type="paragraph" w:styleId="NoSpacing">
    <w:name w:val="No Spacing"/>
    <w:uiPriority w:val="1"/>
    <w:qFormat/>
    <w:rsid w:val="003902E9"/>
    <w:pPr>
      <w:spacing w:after="0" w:line="240" w:lineRule="auto"/>
    </w:pPr>
    <w:rPr>
      <w:rFonts w:eastAsiaTheme="minorEastAsia"/>
      <w:sz w:val="21"/>
      <w:szCs w:val="21"/>
    </w:rPr>
  </w:style>
  <w:style w:type="paragraph" w:styleId="Quote">
    <w:name w:val="Quote"/>
    <w:basedOn w:val="Normal"/>
    <w:next w:val="Normal"/>
    <w:link w:val="QuoteChar"/>
    <w:uiPriority w:val="29"/>
    <w:qFormat/>
    <w:rsid w:val="003902E9"/>
    <w:pPr>
      <w:autoSpaceDE/>
      <w:autoSpaceDN/>
      <w:spacing w:before="160" w:after="0" w:line="240" w:lineRule="auto"/>
      <w:ind w:left="720"/>
    </w:pPr>
    <w:rPr>
      <w:rFonts w:asciiTheme="majorHAnsi" w:eastAsiaTheme="majorEastAsia" w:hAnsiTheme="majorHAnsi" w:cstheme="majorBidi"/>
      <w:sz w:val="24"/>
      <w:szCs w:val="24"/>
    </w:rPr>
  </w:style>
  <w:style w:type="character" w:customStyle="1" w:styleId="QuoteChar">
    <w:name w:val="Quote Char"/>
    <w:basedOn w:val="DefaultParagraphFont"/>
    <w:link w:val="Quote"/>
    <w:uiPriority w:val="29"/>
    <w:rsid w:val="003902E9"/>
    <w:rPr>
      <w:rFonts w:asciiTheme="majorHAnsi" w:eastAsiaTheme="majorEastAsia" w:hAnsiTheme="majorHAnsi" w:cstheme="majorBidi"/>
      <w:sz w:val="24"/>
      <w:szCs w:val="24"/>
    </w:rPr>
  </w:style>
  <w:style w:type="paragraph" w:styleId="IntenseQuote">
    <w:name w:val="Intense Quote"/>
    <w:basedOn w:val="Normal"/>
    <w:next w:val="Normal"/>
    <w:link w:val="IntenseQuoteChar"/>
    <w:uiPriority w:val="30"/>
    <w:qFormat/>
    <w:rsid w:val="003902E9"/>
    <w:pPr>
      <w:autoSpaceDE/>
      <w:autoSpaceDN/>
      <w:spacing w:before="100" w:beforeAutospacing="1" w:after="240" w:line="240" w:lineRule="auto"/>
      <w:ind w:left="936" w:right="936"/>
      <w:jc w:val="center"/>
    </w:pPr>
    <w:rPr>
      <w:rFonts w:asciiTheme="majorHAnsi" w:eastAsiaTheme="majorEastAsia" w:hAnsiTheme="majorHAnsi" w:cstheme="majorBidi"/>
      <w:caps/>
      <w:color w:val="C45911" w:themeColor="accent2" w:themeShade="BF"/>
      <w:spacing w:val="10"/>
      <w:sz w:val="28"/>
      <w:szCs w:val="28"/>
    </w:rPr>
  </w:style>
  <w:style w:type="character" w:customStyle="1" w:styleId="IntenseQuoteChar">
    <w:name w:val="Intense Quote Char"/>
    <w:basedOn w:val="DefaultParagraphFont"/>
    <w:link w:val="IntenseQuote"/>
    <w:uiPriority w:val="30"/>
    <w:rsid w:val="003902E9"/>
    <w:rPr>
      <w:rFonts w:asciiTheme="majorHAnsi" w:eastAsiaTheme="majorEastAsia" w:hAnsiTheme="majorHAnsi" w:cstheme="majorBidi"/>
      <w:caps/>
      <w:color w:val="C45911" w:themeColor="accent2" w:themeShade="BF"/>
      <w:spacing w:val="10"/>
      <w:sz w:val="28"/>
      <w:szCs w:val="28"/>
    </w:rPr>
  </w:style>
  <w:style w:type="character" w:styleId="SubtleEmphasis">
    <w:name w:val="Subtle Emphasis"/>
    <w:basedOn w:val="DefaultParagraphFont"/>
    <w:uiPriority w:val="19"/>
    <w:qFormat/>
    <w:rsid w:val="003902E9"/>
    <w:rPr>
      <w:i/>
      <w:iCs/>
      <w:color w:val="auto"/>
    </w:rPr>
  </w:style>
  <w:style w:type="character" w:styleId="IntenseEmphasis">
    <w:name w:val="Intense Emphasis"/>
    <w:basedOn w:val="DefaultParagraphFont"/>
    <w:uiPriority w:val="21"/>
    <w:qFormat/>
    <w:rsid w:val="003902E9"/>
    <w:rPr>
      <w:rFonts w:asciiTheme="minorHAnsi" w:eastAsiaTheme="minorEastAsia" w:hAnsiTheme="minorHAnsi" w:cstheme="minorBidi"/>
      <w:b/>
      <w:bCs/>
      <w:i/>
      <w:iCs/>
      <w:color w:val="C45911" w:themeColor="accent2" w:themeShade="BF"/>
      <w:spacing w:val="0"/>
      <w:w w:val="100"/>
      <w:position w:val="0"/>
      <w:sz w:val="20"/>
      <w:szCs w:val="20"/>
    </w:rPr>
  </w:style>
  <w:style w:type="character" w:styleId="SubtleReference">
    <w:name w:val="Subtle Reference"/>
    <w:basedOn w:val="DefaultParagraphFont"/>
    <w:uiPriority w:val="31"/>
    <w:qFormat/>
    <w:rsid w:val="003902E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eReference">
    <w:name w:val="Intense Reference"/>
    <w:basedOn w:val="DefaultParagraphFont"/>
    <w:uiPriority w:val="32"/>
    <w:qFormat/>
    <w:rsid w:val="003902E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ookTitle">
    <w:name w:val="Book Title"/>
    <w:basedOn w:val="DefaultParagraphFont"/>
    <w:uiPriority w:val="33"/>
    <w:qFormat/>
    <w:rsid w:val="003902E9"/>
    <w:rPr>
      <w:rFonts w:asciiTheme="minorHAnsi" w:eastAsiaTheme="minorEastAsia" w:hAnsiTheme="minorHAnsi" w:cstheme="minorBidi"/>
      <w:b/>
      <w:bCs/>
      <w:i/>
      <w:iCs/>
      <w:caps w:val="0"/>
      <w:smallCaps w:val="0"/>
      <w:color w:val="auto"/>
      <w:spacing w:val="10"/>
      <w:w w:val="100"/>
      <w:sz w:val="20"/>
      <w:szCs w:val="20"/>
    </w:rPr>
  </w:style>
  <w:style w:type="paragraph" w:styleId="Revision">
    <w:name w:val="Revision"/>
    <w:hidden/>
    <w:uiPriority w:val="99"/>
    <w:semiHidden/>
    <w:rsid w:val="00253C61"/>
    <w:pPr>
      <w:spacing w:after="0" w:line="240" w:lineRule="auto"/>
    </w:pPr>
    <w:rPr>
      <w:rFonts w:ascii="Times New Roman" w:eastAsia="SimSun" w:hAnsi="Times New Roman" w:cs="Times New Roman"/>
      <w:sz w:val="20"/>
      <w:szCs w:val="20"/>
    </w:rPr>
  </w:style>
  <w:style w:type="paragraph" w:styleId="TOC3">
    <w:name w:val="toc 3"/>
    <w:basedOn w:val="Normal"/>
    <w:next w:val="Normal"/>
    <w:autoRedefine/>
    <w:uiPriority w:val="39"/>
    <w:unhideWhenUsed/>
    <w:rsid w:val="0046796A"/>
    <w:pPr>
      <w:tabs>
        <w:tab w:val="right" w:leader="dot" w:pos="9350"/>
      </w:tabs>
      <w:autoSpaceDE/>
      <w:autoSpaceDN/>
      <w:spacing w:before="120" w:after="120" w:line="240" w:lineRule="auto"/>
      <w:ind w:left="482"/>
      <w:jc w:val="both"/>
    </w:pPr>
    <w:rPr>
      <w:rFonts w:eastAsia="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633137">
      <w:bodyDiv w:val="1"/>
      <w:marLeft w:val="0"/>
      <w:marRight w:val="0"/>
      <w:marTop w:val="0"/>
      <w:marBottom w:val="0"/>
      <w:divBdr>
        <w:top w:val="none" w:sz="0" w:space="0" w:color="auto"/>
        <w:left w:val="none" w:sz="0" w:space="0" w:color="auto"/>
        <w:bottom w:val="none" w:sz="0" w:space="0" w:color="auto"/>
        <w:right w:val="none" w:sz="0" w:space="0" w:color="auto"/>
      </w:divBdr>
      <w:divsChild>
        <w:div w:id="336883259">
          <w:marLeft w:val="0"/>
          <w:marRight w:val="0"/>
          <w:marTop w:val="0"/>
          <w:marBottom w:val="0"/>
          <w:divBdr>
            <w:top w:val="none" w:sz="0" w:space="0" w:color="auto"/>
            <w:left w:val="none" w:sz="0" w:space="0" w:color="auto"/>
            <w:bottom w:val="none" w:sz="0" w:space="0" w:color="auto"/>
            <w:right w:val="none" w:sz="0" w:space="0" w:color="auto"/>
          </w:divBdr>
          <w:divsChild>
            <w:div w:id="1618104383">
              <w:marLeft w:val="0"/>
              <w:marRight w:val="0"/>
              <w:marTop w:val="0"/>
              <w:marBottom w:val="0"/>
              <w:divBdr>
                <w:top w:val="none" w:sz="0" w:space="0" w:color="auto"/>
                <w:left w:val="none" w:sz="0" w:space="0" w:color="auto"/>
                <w:bottom w:val="none" w:sz="0" w:space="0" w:color="auto"/>
                <w:right w:val="none" w:sz="0" w:space="0" w:color="auto"/>
              </w:divBdr>
              <w:divsChild>
                <w:div w:id="196699416">
                  <w:marLeft w:val="0"/>
                  <w:marRight w:val="0"/>
                  <w:marTop w:val="0"/>
                  <w:marBottom w:val="0"/>
                  <w:divBdr>
                    <w:top w:val="none" w:sz="0" w:space="0" w:color="auto"/>
                    <w:left w:val="none" w:sz="0" w:space="0" w:color="auto"/>
                    <w:bottom w:val="none" w:sz="0" w:space="0" w:color="auto"/>
                    <w:right w:val="none" w:sz="0" w:space="0" w:color="auto"/>
                  </w:divBdr>
                  <w:divsChild>
                    <w:div w:id="1267074806">
                      <w:marLeft w:val="0"/>
                      <w:marRight w:val="0"/>
                      <w:marTop w:val="0"/>
                      <w:marBottom w:val="0"/>
                      <w:divBdr>
                        <w:top w:val="none" w:sz="0" w:space="0" w:color="auto"/>
                        <w:left w:val="none" w:sz="0" w:space="0" w:color="auto"/>
                        <w:bottom w:val="none" w:sz="0" w:space="0" w:color="auto"/>
                        <w:right w:val="none" w:sz="0" w:space="0" w:color="auto"/>
                      </w:divBdr>
                      <w:divsChild>
                        <w:div w:id="1284271093">
                          <w:marLeft w:val="0"/>
                          <w:marRight w:val="0"/>
                          <w:marTop w:val="0"/>
                          <w:marBottom w:val="0"/>
                          <w:divBdr>
                            <w:top w:val="none" w:sz="0" w:space="0" w:color="auto"/>
                            <w:left w:val="none" w:sz="0" w:space="0" w:color="auto"/>
                            <w:bottom w:val="none" w:sz="0" w:space="0" w:color="auto"/>
                            <w:right w:val="none" w:sz="0" w:space="0" w:color="auto"/>
                          </w:divBdr>
                          <w:divsChild>
                            <w:div w:id="147541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172973">
      <w:bodyDiv w:val="1"/>
      <w:marLeft w:val="0"/>
      <w:marRight w:val="0"/>
      <w:marTop w:val="0"/>
      <w:marBottom w:val="0"/>
      <w:divBdr>
        <w:top w:val="none" w:sz="0" w:space="0" w:color="auto"/>
        <w:left w:val="none" w:sz="0" w:space="0" w:color="auto"/>
        <w:bottom w:val="none" w:sz="0" w:space="0" w:color="auto"/>
        <w:right w:val="none" w:sz="0" w:space="0" w:color="auto"/>
      </w:divBdr>
      <w:divsChild>
        <w:div w:id="491066069">
          <w:marLeft w:val="0"/>
          <w:marRight w:val="0"/>
          <w:marTop w:val="0"/>
          <w:marBottom w:val="0"/>
          <w:divBdr>
            <w:top w:val="none" w:sz="0" w:space="0" w:color="auto"/>
            <w:left w:val="none" w:sz="0" w:space="0" w:color="auto"/>
            <w:bottom w:val="none" w:sz="0" w:space="0" w:color="auto"/>
            <w:right w:val="none" w:sz="0" w:space="0" w:color="auto"/>
          </w:divBdr>
          <w:divsChild>
            <w:div w:id="1326128938">
              <w:marLeft w:val="0"/>
              <w:marRight w:val="0"/>
              <w:marTop w:val="0"/>
              <w:marBottom w:val="0"/>
              <w:divBdr>
                <w:top w:val="none" w:sz="0" w:space="0" w:color="auto"/>
                <w:left w:val="none" w:sz="0" w:space="0" w:color="auto"/>
                <w:bottom w:val="none" w:sz="0" w:space="0" w:color="auto"/>
                <w:right w:val="none" w:sz="0" w:space="0" w:color="auto"/>
              </w:divBdr>
              <w:divsChild>
                <w:div w:id="484014397">
                  <w:marLeft w:val="0"/>
                  <w:marRight w:val="0"/>
                  <w:marTop w:val="0"/>
                  <w:marBottom w:val="0"/>
                  <w:divBdr>
                    <w:top w:val="none" w:sz="0" w:space="0" w:color="auto"/>
                    <w:left w:val="none" w:sz="0" w:space="0" w:color="auto"/>
                    <w:bottom w:val="none" w:sz="0" w:space="0" w:color="auto"/>
                    <w:right w:val="none" w:sz="0" w:space="0" w:color="auto"/>
                  </w:divBdr>
                  <w:divsChild>
                    <w:div w:id="1658420343">
                      <w:marLeft w:val="0"/>
                      <w:marRight w:val="0"/>
                      <w:marTop w:val="0"/>
                      <w:marBottom w:val="0"/>
                      <w:divBdr>
                        <w:top w:val="none" w:sz="0" w:space="0" w:color="auto"/>
                        <w:left w:val="none" w:sz="0" w:space="0" w:color="auto"/>
                        <w:bottom w:val="none" w:sz="0" w:space="0" w:color="auto"/>
                        <w:right w:val="none" w:sz="0" w:space="0" w:color="auto"/>
                      </w:divBdr>
                      <w:divsChild>
                        <w:div w:id="2083990704">
                          <w:marLeft w:val="0"/>
                          <w:marRight w:val="0"/>
                          <w:marTop w:val="0"/>
                          <w:marBottom w:val="0"/>
                          <w:divBdr>
                            <w:top w:val="none" w:sz="0" w:space="0" w:color="auto"/>
                            <w:left w:val="none" w:sz="0" w:space="0" w:color="auto"/>
                            <w:bottom w:val="none" w:sz="0" w:space="0" w:color="auto"/>
                            <w:right w:val="none" w:sz="0" w:space="0" w:color="auto"/>
                          </w:divBdr>
                          <w:divsChild>
                            <w:div w:id="205130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636138">
      <w:bodyDiv w:val="1"/>
      <w:marLeft w:val="0"/>
      <w:marRight w:val="0"/>
      <w:marTop w:val="0"/>
      <w:marBottom w:val="0"/>
      <w:divBdr>
        <w:top w:val="none" w:sz="0" w:space="0" w:color="auto"/>
        <w:left w:val="none" w:sz="0" w:space="0" w:color="auto"/>
        <w:bottom w:val="none" w:sz="0" w:space="0" w:color="auto"/>
        <w:right w:val="none" w:sz="0" w:space="0" w:color="auto"/>
      </w:divBdr>
      <w:divsChild>
        <w:div w:id="754596635">
          <w:marLeft w:val="0"/>
          <w:marRight w:val="0"/>
          <w:marTop w:val="0"/>
          <w:marBottom w:val="0"/>
          <w:divBdr>
            <w:top w:val="none" w:sz="0" w:space="0" w:color="auto"/>
            <w:left w:val="none" w:sz="0" w:space="0" w:color="auto"/>
            <w:bottom w:val="none" w:sz="0" w:space="0" w:color="auto"/>
            <w:right w:val="none" w:sz="0" w:space="0" w:color="auto"/>
          </w:divBdr>
          <w:divsChild>
            <w:div w:id="1601134226">
              <w:marLeft w:val="0"/>
              <w:marRight w:val="0"/>
              <w:marTop w:val="0"/>
              <w:marBottom w:val="0"/>
              <w:divBdr>
                <w:top w:val="none" w:sz="0" w:space="0" w:color="auto"/>
                <w:left w:val="none" w:sz="0" w:space="0" w:color="auto"/>
                <w:bottom w:val="none" w:sz="0" w:space="0" w:color="auto"/>
                <w:right w:val="none" w:sz="0" w:space="0" w:color="auto"/>
              </w:divBdr>
              <w:divsChild>
                <w:div w:id="1724255419">
                  <w:marLeft w:val="0"/>
                  <w:marRight w:val="0"/>
                  <w:marTop w:val="0"/>
                  <w:marBottom w:val="0"/>
                  <w:divBdr>
                    <w:top w:val="none" w:sz="0" w:space="0" w:color="auto"/>
                    <w:left w:val="none" w:sz="0" w:space="0" w:color="auto"/>
                    <w:bottom w:val="none" w:sz="0" w:space="0" w:color="auto"/>
                    <w:right w:val="none" w:sz="0" w:space="0" w:color="auto"/>
                  </w:divBdr>
                  <w:divsChild>
                    <w:div w:id="435298796">
                      <w:marLeft w:val="0"/>
                      <w:marRight w:val="0"/>
                      <w:marTop w:val="0"/>
                      <w:marBottom w:val="0"/>
                      <w:divBdr>
                        <w:top w:val="none" w:sz="0" w:space="0" w:color="auto"/>
                        <w:left w:val="none" w:sz="0" w:space="0" w:color="auto"/>
                        <w:bottom w:val="none" w:sz="0" w:space="0" w:color="auto"/>
                        <w:right w:val="none" w:sz="0" w:space="0" w:color="auto"/>
                      </w:divBdr>
                      <w:divsChild>
                        <w:div w:id="288898720">
                          <w:marLeft w:val="0"/>
                          <w:marRight w:val="0"/>
                          <w:marTop w:val="0"/>
                          <w:marBottom w:val="0"/>
                          <w:divBdr>
                            <w:top w:val="none" w:sz="0" w:space="0" w:color="auto"/>
                            <w:left w:val="none" w:sz="0" w:space="0" w:color="auto"/>
                            <w:bottom w:val="none" w:sz="0" w:space="0" w:color="auto"/>
                            <w:right w:val="none" w:sz="0" w:space="0" w:color="auto"/>
                          </w:divBdr>
                          <w:divsChild>
                            <w:div w:id="141092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5813870">
      <w:bodyDiv w:val="1"/>
      <w:marLeft w:val="0"/>
      <w:marRight w:val="0"/>
      <w:marTop w:val="0"/>
      <w:marBottom w:val="0"/>
      <w:divBdr>
        <w:top w:val="none" w:sz="0" w:space="0" w:color="auto"/>
        <w:left w:val="none" w:sz="0" w:space="0" w:color="auto"/>
        <w:bottom w:val="none" w:sz="0" w:space="0" w:color="auto"/>
        <w:right w:val="none" w:sz="0" w:space="0" w:color="auto"/>
      </w:divBdr>
      <w:divsChild>
        <w:div w:id="128134691">
          <w:marLeft w:val="0"/>
          <w:marRight w:val="0"/>
          <w:marTop w:val="0"/>
          <w:marBottom w:val="0"/>
          <w:divBdr>
            <w:top w:val="none" w:sz="0" w:space="0" w:color="auto"/>
            <w:left w:val="none" w:sz="0" w:space="0" w:color="auto"/>
            <w:bottom w:val="none" w:sz="0" w:space="0" w:color="auto"/>
            <w:right w:val="none" w:sz="0" w:space="0" w:color="auto"/>
          </w:divBdr>
          <w:divsChild>
            <w:div w:id="1825732646">
              <w:marLeft w:val="0"/>
              <w:marRight w:val="0"/>
              <w:marTop w:val="0"/>
              <w:marBottom w:val="0"/>
              <w:divBdr>
                <w:top w:val="none" w:sz="0" w:space="0" w:color="auto"/>
                <w:left w:val="none" w:sz="0" w:space="0" w:color="auto"/>
                <w:bottom w:val="none" w:sz="0" w:space="0" w:color="auto"/>
                <w:right w:val="none" w:sz="0" w:space="0" w:color="auto"/>
              </w:divBdr>
              <w:divsChild>
                <w:div w:id="1964068679">
                  <w:marLeft w:val="0"/>
                  <w:marRight w:val="0"/>
                  <w:marTop w:val="0"/>
                  <w:marBottom w:val="0"/>
                  <w:divBdr>
                    <w:top w:val="none" w:sz="0" w:space="0" w:color="auto"/>
                    <w:left w:val="none" w:sz="0" w:space="0" w:color="auto"/>
                    <w:bottom w:val="none" w:sz="0" w:space="0" w:color="auto"/>
                    <w:right w:val="none" w:sz="0" w:space="0" w:color="auto"/>
                  </w:divBdr>
                  <w:divsChild>
                    <w:div w:id="1467971262">
                      <w:marLeft w:val="0"/>
                      <w:marRight w:val="0"/>
                      <w:marTop w:val="0"/>
                      <w:marBottom w:val="0"/>
                      <w:divBdr>
                        <w:top w:val="none" w:sz="0" w:space="0" w:color="auto"/>
                        <w:left w:val="none" w:sz="0" w:space="0" w:color="auto"/>
                        <w:bottom w:val="none" w:sz="0" w:space="0" w:color="auto"/>
                        <w:right w:val="none" w:sz="0" w:space="0" w:color="auto"/>
                      </w:divBdr>
                      <w:divsChild>
                        <w:div w:id="798258753">
                          <w:marLeft w:val="0"/>
                          <w:marRight w:val="0"/>
                          <w:marTop w:val="0"/>
                          <w:marBottom w:val="0"/>
                          <w:divBdr>
                            <w:top w:val="none" w:sz="0" w:space="0" w:color="auto"/>
                            <w:left w:val="none" w:sz="0" w:space="0" w:color="auto"/>
                            <w:bottom w:val="none" w:sz="0" w:space="0" w:color="auto"/>
                            <w:right w:val="none" w:sz="0" w:space="0" w:color="auto"/>
                          </w:divBdr>
                          <w:divsChild>
                            <w:div w:id="77713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8438282">
      <w:bodyDiv w:val="1"/>
      <w:marLeft w:val="0"/>
      <w:marRight w:val="0"/>
      <w:marTop w:val="0"/>
      <w:marBottom w:val="0"/>
      <w:divBdr>
        <w:top w:val="none" w:sz="0" w:space="0" w:color="auto"/>
        <w:left w:val="none" w:sz="0" w:space="0" w:color="auto"/>
        <w:bottom w:val="none" w:sz="0" w:space="0" w:color="auto"/>
        <w:right w:val="none" w:sz="0" w:space="0" w:color="auto"/>
      </w:divBdr>
      <w:divsChild>
        <w:div w:id="671756892">
          <w:marLeft w:val="0"/>
          <w:marRight w:val="0"/>
          <w:marTop w:val="15"/>
          <w:marBottom w:val="0"/>
          <w:divBdr>
            <w:top w:val="single" w:sz="48" w:space="0" w:color="auto"/>
            <w:left w:val="single" w:sz="48" w:space="0" w:color="auto"/>
            <w:bottom w:val="single" w:sz="48" w:space="0" w:color="auto"/>
            <w:right w:val="single" w:sz="48" w:space="0" w:color="auto"/>
          </w:divBdr>
          <w:divsChild>
            <w:div w:id="1680766745">
              <w:marLeft w:val="0"/>
              <w:marRight w:val="0"/>
              <w:marTop w:val="0"/>
              <w:marBottom w:val="0"/>
              <w:divBdr>
                <w:top w:val="none" w:sz="0" w:space="0" w:color="auto"/>
                <w:left w:val="none" w:sz="0" w:space="0" w:color="auto"/>
                <w:bottom w:val="none" w:sz="0" w:space="0" w:color="auto"/>
                <w:right w:val="none" w:sz="0" w:space="0" w:color="auto"/>
              </w:divBdr>
            </w:div>
          </w:divsChild>
        </w:div>
        <w:div w:id="2057117065">
          <w:marLeft w:val="0"/>
          <w:marRight w:val="0"/>
          <w:marTop w:val="15"/>
          <w:marBottom w:val="0"/>
          <w:divBdr>
            <w:top w:val="single" w:sz="48" w:space="0" w:color="auto"/>
            <w:left w:val="single" w:sz="48" w:space="0" w:color="auto"/>
            <w:bottom w:val="single" w:sz="48" w:space="0" w:color="auto"/>
            <w:right w:val="single" w:sz="48" w:space="0" w:color="auto"/>
          </w:divBdr>
          <w:divsChild>
            <w:div w:id="5998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308">
      <w:bodyDiv w:val="1"/>
      <w:marLeft w:val="0"/>
      <w:marRight w:val="0"/>
      <w:marTop w:val="0"/>
      <w:marBottom w:val="0"/>
      <w:divBdr>
        <w:top w:val="none" w:sz="0" w:space="0" w:color="auto"/>
        <w:left w:val="none" w:sz="0" w:space="0" w:color="auto"/>
        <w:bottom w:val="none" w:sz="0" w:space="0" w:color="auto"/>
        <w:right w:val="none" w:sz="0" w:space="0" w:color="auto"/>
      </w:divBdr>
      <w:divsChild>
        <w:div w:id="473302520">
          <w:marLeft w:val="0"/>
          <w:marRight w:val="0"/>
          <w:marTop w:val="0"/>
          <w:marBottom w:val="0"/>
          <w:divBdr>
            <w:top w:val="none" w:sz="0" w:space="0" w:color="auto"/>
            <w:left w:val="none" w:sz="0" w:space="0" w:color="auto"/>
            <w:bottom w:val="none" w:sz="0" w:space="0" w:color="auto"/>
            <w:right w:val="none" w:sz="0" w:space="0" w:color="auto"/>
          </w:divBdr>
          <w:divsChild>
            <w:div w:id="915286126">
              <w:marLeft w:val="0"/>
              <w:marRight w:val="0"/>
              <w:marTop w:val="0"/>
              <w:marBottom w:val="0"/>
              <w:divBdr>
                <w:top w:val="none" w:sz="0" w:space="0" w:color="auto"/>
                <w:left w:val="none" w:sz="0" w:space="0" w:color="auto"/>
                <w:bottom w:val="none" w:sz="0" w:space="0" w:color="auto"/>
                <w:right w:val="none" w:sz="0" w:space="0" w:color="auto"/>
              </w:divBdr>
              <w:divsChild>
                <w:div w:id="1587182522">
                  <w:marLeft w:val="0"/>
                  <w:marRight w:val="0"/>
                  <w:marTop w:val="0"/>
                  <w:marBottom w:val="0"/>
                  <w:divBdr>
                    <w:top w:val="none" w:sz="0" w:space="0" w:color="auto"/>
                    <w:left w:val="none" w:sz="0" w:space="0" w:color="auto"/>
                    <w:bottom w:val="none" w:sz="0" w:space="0" w:color="auto"/>
                    <w:right w:val="none" w:sz="0" w:space="0" w:color="auto"/>
                  </w:divBdr>
                  <w:divsChild>
                    <w:div w:id="1194685307">
                      <w:marLeft w:val="0"/>
                      <w:marRight w:val="0"/>
                      <w:marTop w:val="0"/>
                      <w:marBottom w:val="0"/>
                      <w:divBdr>
                        <w:top w:val="none" w:sz="0" w:space="0" w:color="auto"/>
                        <w:left w:val="none" w:sz="0" w:space="0" w:color="auto"/>
                        <w:bottom w:val="none" w:sz="0" w:space="0" w:color="auto"/>
                        <w:right w:val="none" w:sz="0" w:space="0" w:color="auto"/>
                      </w:divBdr>
                      <w:divsChild>
                        <w:div w:id="814954668">
                          <w:marLeft w:val="0"/>
                          <w:marRight w:val="0"/>
                          <w:marTop w:val="0"/>
                          <w:marBottom w:val="0"/>
                          <w:divBdr>
                            <w:top w:val="none" w:sz="0" w:space="0" w:color="auto"/>
                            <w:left w:val="none" w:sz="0" w:space="0" w:color="auto"/>
                            <w:bottom w:val="none" w:sz="0" w:space="0" w:color="auto"/>
                            <w:right w:val="none" w:sz="0" w:space="0" w:color="auto"/>
                          </w:divBdr>
                          <w:divsChild>
                            <w:div w:id="174818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196784">
      <w:bodyDiv w:val="1"/>
      <w:marLeft w:val="0"/>
      <w:marRight w:val="0"/>
      <w:marTop w:val="0"/>
      <w:marBottom w:val="0"/>
      <w:divBdr>
        <w:top w:val="none" w:sz="0" w:space="0" w:color="auto"/>
        <w:left w:val="none" w:sz="0" w:space="0" w:color="auto"/>
        <w:bottom w:val="none" w:sz="0" w:space="0" w:color="auto"/>
        <w:right w:val="none" w:sz="0" w:space="0" w:color="auto"/>
      </w:divBdr>
      <w:divsChild>
        <w:div w:id="734739754">
          <w:marLeft w:val="0"/>
          <w:marRight w:val="0"/>
          <w:marTop w:val="0"/>
          <w:marBottom w:val="0"/>
          <w:divBdr>
            <w:top w:val="none" w:sz="0" w:space="0" w:color="auto"/>
            <w:left w:val="none" w:sz="0" w:space="0" w:color="auto"/>
            <w:bottom w:val="none" w:sz="0" w:space="0" w:color="auto"/>
            <w:right w:val="none" w:sz="0" w:space="0" w:color="auto"/>
          </w:divBdr>
          <w:divsChild>
            <w:div w:id="1590044879">
              <w:marLeft w:val="0"/>
              <w:marRight w:val="0"/>
              <w:marTop w:val="0"/>
              <w:marBottom w:val="0"/>
              <w:divBdr>
                <w:top w:val="none" w:sz="0" w:space="0" w:color="auto"/>
                <w:left w:val="none" w:sz="0" w:space="0" w:color="auto"/>
                <w:bottom w:val="none" w:sz="0" w:space="0" w:color="auto"/>
                <w:right w:val="none" w:sz="0" w:space="0" w:color="auto"/>
              </w:divBdr>
              <w:divsChild>
                <w:div w:id="913005140">
                  <w:marLeft w:val="0"/>
                  <w:marRight w:val="0"/>
                  <w:marTop w:val="0"/>
                  <w:marBottom w:val="0"/>
                  <w:divBdr>
                    <w:top w:val="none" w:sz="0" w:space="0" w:color="auto"/>
                    <w:left w:val="none" w:sz="0" w:space="0" w:color="auto"/>
                    <w:bottom w:val="none" w:sz="0" w:space="0" w:color="auto"/>
                    <w:right w:val="none" w:sz="0" w:space="0" w:color="auto"/>
                  </w:divBdr>
                  <w:divsChild>
                    <w:div w:id="1392192219">
                      <w:marLeft w:val="0"/>
                      <w:marRight w:val="0"/>
                      <w:marTop w:val="0"/>
                      <w:marBottom w:val="0"/>
                      <w:divBdr>
                        <w:top w:val="none" w:sz="0" w:space="0" w:color="auto"/>
                        <w:left w:val="none" w:sz="0" w:space="0" w:color="auto"/>
                        <w:bottom w:val="none" w:sz="0" w:space="0" w:color="auto"/>
                        <w:right w:val="none" w:sz="0" w:space="0" w:color="auto"/>
                      </w:divBdr>
                      <w:divsChild>
                        <w:div w:id="1752005573">
                          <w:marLeft w:val="0"/>
                          <w:marRight w:val="0"/>
                          <w:marTop w:val="0"/>
                          <w:marBottom w:val="0"/>
                          <w:divBdr>
                            <w:top w:val="none" w:sz="0" w:space="0" w:color="auto"/>
                            <w:left w:val="none" w:sz="0" w:space="0" w:color="auto"/>
                            <w:bottom w:val="none" w:sz="0" w:space="0" w:color="auto"/>
                            <w:right w:val="none" w:sz="0" w:space="0" w:color="auto"/>
                          </w:divBdr>
                          <w:divsChild>
                            <w:div w:id="107003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4747179">
      <w:bodyDiv w:val="1"/>
      <w:marLeft w:val="0"/>
      <w:marRight w:val="0"/>
      <w:marTop w:val="0"/>
      <w:marBottom w:val="0"/>
      <w:divBdr>
        <w:top w:val="none" w:sz="0" w:space="0" w:color="auto"/>
        <w:left w:val="none" w:sz="0" w:space="0" w:color="auto"/>
        <w:bottom w:val="none" w:sz="0" w:space="0" w:color="auto"/>
        <w:right w:val="none" w:sz="0" w:space="0" w:color="auto"/>
      </w:divBdr>
      <w:divsChild>
        <w:div w:id="1628312451">
          <w:marLeft w:val="0"/>
          <w:marRight w:val="0"/>
          <w:marTop w:val="0"/>
          <w:marBottom w:val="0"/>
          <w:divBdr>
            <w:top w:val="none" w:sz="0" w:space="0" w:color="auto"/>
            <w:left w:val="none" w:sz="0" w:space="0" w:color="auto"/>
            <w:bottom w:val="none" w:sz="0" w:space="0" w:color="auto"/>
            <w:right w:val="none" w:sz="0" w:space="0" w:color="auto"/>
          </w:divBdr>
          <w:divsChild>
            <w:div w:id="491870303">
              <w:marLeft w:val="0"/>
              <w:marRight w:val="0"/>
              <w:marTop w:val="0"/>
              <w:marBottom w:val="0"/>
              <w:divBdr>
                <w:top w:val="none" w:sz="0" w:space="0" w:color="auto"/>
                <w:left w:val="none" w:sz="0" w:space="0" w:color="auto"/>
                <w:bottom w:val="none" w:sz="0" w:space="0" w:color="auto"/>
                <w:right w:val="none" w:sz="0" w:space="0" w:color="auto"/>
              </w:divBdr>
              <w:divsChild>
                <w:div w:id="906111443">
                  <w:marLeft w:val="0"/>
                  <w:marRight w:val="0"/>
                  <w:marTop w:val="0"/>
                  <w:marBottom w:val="0"/>
                  <w:divBdr>
                    <w:top w:val="none" w:sz="0" w:space="0" w:color="auto"/>
                    <w:left w:val="none" w:sz="0" w:space="0" w:color="auto"/>
                    <w:bottom w:val="none" w:sz="0" w:space="0" w:color="auto"/>
                    <w:right w:val="none" w:sz="0" w:space="0" w:color="auto"/>
                  </w:divBdr>
                  <w:divsChild>
                    <w:div w:id="423186325">
                      <w:marLeft w:val="0"/>
                      <w:marRight w:val="0"/>
                      <w:marTop w:val="0"/>
                      <w:marBottom w:val="0"/>
                      <w:divBdr>
                        <w:top w:val="none" w:sz="0" w:space="0" w:color="auto"/>
                        <w:left w:val="none" w:sz="0" w:space="0" w:color="auto"/>
                        <w:bottom w:val="none" w:sz="0" w:space="0" w:color="auto"/>
                        <w:right w:val="none" w:sz="0" w:space="0" w:color="auto"/>
                      </w:divBdr>
                      <w:divsChild>
                        <w:div w:id="967590393">
                          <w:marLeft w:val="0"/>
                          <w:marRight w:val="0"/>
                          <w:marTop w:val="0"/>
                          <w:marBottom w:val="0"/>
                          <w:divBdr>
                            <w:top w:val="none" w:sz="0" w:space="0" w:color="auto"/>
                            <w:left w:val="none" w:sz="0" w:space="0" w:color="auto"/>
                            <w:bottom w:val="none" w:sz="0" w:space="0" w:color="auto"/>
                            <w:right w:val="none" w:sz="0" w:space="0" w:color="auto"/>
                          </w:divBdr>
                          <w:divsChild>
                            <w:div w:id="38779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0010496">
      <w:bodyDiv w:val="1"/>
      <w:marLeft w:val="0"/>
      <w:marRight w:val="0"/>
      <w:marTop w:val="0"/>
      <w:marBottom w:val="0"/>
      <w:divBdr>
        <w:top w:val="none" w:sz="0" w:space="0" w:color="auto"/>
        <w:left w:val="none" w:sz="0" w:space="0" w:color="auto"/>
        <w:bottom w:val="none" w:sz="0" w:space="0" w:color="auto"/>
        <w:right w:val="none" w:sz="0" w:space="0" w:color="auto"/>
      </w:divBdr>
      <w:divsChild>
        <w:div w:id="1174957887">
          <w:marLeft w:val="0"/>
          <w:marRight w:val="0"/>
          <w:marTop w:val="15"/>
          <w:marBottom w:val="0"/>
          <w:divBdr>
            <w:top w:val="single" w:sz="48" w:space="0" w:color="auto"/>
            <w:left w:val="single" w:sz="48" w:space="0" w:color="auto"/>
            <w:bottom w:val="single" w:sz="48" w:space="0" w:color="auto"/>
            <w:right w:val="single" w:sz="48" w:space="0" w:color="auto"/>
          </w:divBdr>
          <w:divsChild>
            <w:div w:id="14864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408217">
      <w:bodyDiv w:val="1"/>
      <w:marLeft w:val="0"/>
      <w:marRight w:val="0"/>
      <w:marTop w:val="0"/>
      <w:marBottom w:val="0"/>
      <w:divBdr>
        <w:top w:val="none" w:sz="0" w:space="0" w:color="auto"/>
        <w:left w:val="none" w:sz="0" w:space="0" w:color="auto"/>
        <w:bottom w:val="none" w:sz="0" w:space="0" w:color="auto"/>
        <w:right w:val="none" w:sz="0" w:space="0" w:color="auto"/>
      </w:divBdr>
      <w:divsChild>
        <w:div w:id="178086259">
          <w:marLeft w:val="0"/>
          <w:marRight w:val="0"/>
          <w:marTop w:val="0"/>
          <w:marBottom w:val="0"/>
          <w:divBdr>
            <w:top w:val="none" w:sz="0" w:space="0" w:color="auto"/>
            <w:left w:val="none" w:sz="0" w:space="0" w:color="auto"/>
            <w:bottom w:val="none" w:sz="0" w:space="0" w:color="auto"/>
            <w:right w:val="none" w:sz="0" w:space="0" w:color="auto"/>
          </w:divBdr>
          <w:divsChild>
            <w:div w:id="1902716217">
              <w:marLeft w:val="0"/>
              <w:marRight w:val="0"/>
              <w:marTop w:val="0"/>
              <w:marBottom w:val="0"/>
              <w:divBdr>
                <w:top w:val="none" w:sz="0" w:space="0" w:color="auto"/>
                <w:left w:val="none" w:sz="0" w:space="0" w:color="auto"/>
                <w:bottom w:val="none" w:sz="0" w:space="0" w:color="auto"/>
                <w:right w:val="none" w:sz="0" w:space="0" w:color="auto"/>
              </w:divBdr>
              <w:divsChild>
                <w:div w:id="592738619">
                  <w:marLeft w:val="0"/>
                  <w:marRight w:val="0"/>
                  <w:marTop w:val="0"/>
                  <w:marBottom w:val="0"/>
                  <w:divBdr>
                    <w:top w:val="none" w:sz="0" w:space="0" w:color="auto"/>
                    <w:left w:val="none" w:sz="0" w:space="0" w:color="auto"/>
                    <w:bottom w:val="none" w:sz="0" w:space="0" w:color="auto"/>
                    <w:right w:val="none" w:sz="0" w:space="0" w:color="auto"/>
                  </w:divBdr>
                  <w:divsChild>
                    <w:div w:id="1574193935">
                      <w:marLeft w:val="0"/>
                      <w:marRight w:val="0"/>
                      <w:marTop w:val="0"/>
                      <w:marBottom w:val="0"/>
                      <w:divBdr>
                        <w:top w:val="none" w:sz="0" w:space="0" w:color="auto"/>
                        <w:left w:val="none" w:sz="0" w:space="0" w:color="auto"/>
                        <w:bottom w:val="none" w:sz="0" w:space="0" w:color="auto"/>
                        <w:right w:val="none" w:sz="0" w:space="0" w:color="auto"/>
                      </w:divBdr>
                      <w:divsChild>
                        <w:div w:id="539438442">
                          <w:marLeft w:val="0"/>
                          <w:marRight w:val="0"/>
                          <w:marTop w:val="0"/>
                          <w:marBottom w:val="0"/>
                          <w:divBdr>
                            <w:top w:val="none" w:sz="0" w:space="0" w:color="auto"/>
                            <w:left w:val="none" w:sz="0" w:space="0" w:color="auto"/>
                            <w:bottom w:val="none" w:sz="0" w:space="0" w:color="auto"/>
                            <w:right w:val="none" w:sz="0" w:space="0" w:color="auto"/>
                          </w:divBdr>
                          <w:divsChild>
                            <w:div w:id="98716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7209344">
      <w:bodyDiv w:val="1"/>
      <w:marLeft w:val="0"/>
      <w:marRight w:val="0"/>
      <w:marTop w:val="0"/>
      <w:marBottom w:val="0"/>
      <w:divBdr>
        <w:top w:val="none" w:sz="0" w:space="0" w:color="auto"/>
        <w:left w:val="none" w:sz="0" w:space="0" w:color="auto"/>
        <w:bottom w:val="none" w:sz="0" w:space="0" w:color="auto"/>
        <w:right w:val="none" w:sz="0" w:space="0" w:color="auto"/>
      </w:divBdr>
      <w:divsChild>
        <w:div w:id="1370691423">
          <w:marLeft w:val="0"/>
          <w:marRight w:val="0"/>
          <w:marTop w:val="0"/>
          <w:marBottom w:val="0"/>
          <w:divBdr>
            <w:top w:val="none" w:sz="0" w:space="0" w:color="auto"/>
            <w:left w:val="none" w:sz="0" w:space="0" w:color="auto"/>
            <w:bottom w:val="none" w:sz="0" w:space="0" w:color="auto"/>
            <w:right w:val="none" w:sz="0" w:space="0" w:color="auto"/>
          </w:divBdr>
          <w:divsChild>
            <w:div w:id="1258711640">
              <w:marLeft w:val="0"/>
              <w:marRight w:val="0"/>
              <w:marTop w:val="0"/>
              <w:marBottom w:val="0"/>
              <w:divBdr>
                <w:top w:val="none" w:sz="0" w:space="0" w:color="auto"/>
                <w:left w:val="none" w:sz="0" w:space="0" w:color="auto"/>
                <w:bottom w:val="none" w:sz="0" w:space="0" w:color="auto"/>
                <w:right w:val="none" w:sz="0" w:space="0" w:color="auto"/>
              </w:divBdr>
              <w:divsChild>
                <w:div w:id="264388347">
                  <w:marLeft w:val="0"/>
                  <w:marRight w:val="0"/>
                  <w:marTop w:val="0"/>
                  <w:marBottom w:val="0"/>
                  <w:divBdr>
                    <w:top w:val="none" w:sz="0" w:space="0" w:color="auto"/>
                    <w:left w:val="none" w:sz="0" w:space="0" w:color="auto"/>
                    <w:bottom w:val="none" w:sz="0" w:space="0" w:color="auto"/>
                    <w:right w:val="none" w:sz="0" w:space="0" w:color="auto"/>
                  </w:divBdr>
                  <w:divsChild>
                    <w:div w:id="637534579">
                      <w:marLeft w:val="0"/>
                      <w:marRight w:val="0"/>
                      <w:marTop w:val="0"/>
                      <w:marBottom w:val="0"/>
                      <w:divBdr>
                        <w:top w:val="none" w:sz="0" w:space="0" w:color="auto"/>
                        <w:left w:val="none" w:sz="0" w:space="0" w:color="auto"/>
                        <w:bottom w:val="none" w:sz="0" w:space="0" w:color="auto"/>
                        <w:right w:val="none" w:sz="0" w:space="0" w:color="auto"/>
                      </w:divBdr>
                      <w:divsChild>
                        <w:div w:id="130831500">
                          <w:marLeft w:val="0"/>
                          <w:marRight w:val="0"/>
                          <w:marTop w:val="0"/>
                          <w:marBottom w:val="0"/>
                          <w:divBdr>
                            <w:top w:val="none" w:sz="0" w:space="0" w:color="auto"/>
                            <w:left w:val="none" w:sz="0" w:space="0" w:color="auto"/>
                            <w:bottom w:val="none" w:sz="0" w:space="0" w:color="auto"/>
                            <w:right w:val="none" w:sz="0" w:space="0" w:color="auto"/>
                          </w:divBdr>
                          <w:divsChild>
                            <w:div w:id="55045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9446619">
      <w:bodyDiv w:val="1"/>
      <w:marLeft w:val="0"/>
      <w:marRight w:val="0"/>
      <w:marTop w:val="0"/>
      <w:marBottom w:val="0"/>
      <w:divBdr>
        <w:top w:val="none" w:sz="0" w:space="0" w:color="auto"/>
        <w:left w:val="none" w:sz="0" w:space="0" w:color="auto"/>
        <w:bottom w:val="none" w:sz="0" w:space="0" w:color="auto"/>
        <w:right w:val="none" w:sz="0" w:space="0" w:color="auto"/>
      </w:divBdr>
      <w:divsChild>
        <w:div w:id="887034120">
          <w:marLeft w:val="0"/>
          <w:marRight w:val="0"/>
          <w:marTop w:val="15"/>
          <w:marBottom w:val="0"/>
          <w:divBdr>
            <w:top w:val="single" w:sz="48" w:space="0" w:color="auto"/>
            <w:left w:val="single" w:sz="48" w:space="0" w:color="auto"/>
            <w:bottom w:val="single" w:sz="48" w:space="0" w:color="auto"/>
            <w:right w:val="single" w:sz="48" w:space="0" w:color="auto"/>
          </w:divBdr>
          <w:divsChild>
            <w:div w:id="9510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17774">
      <w:bodyDiv w:val="1"/>
      <w:marLeft w:val="0"/>
      <w:marRight w:val="0"/>
      <w:marTop w:val="0"/>
      <w:marBottom w:val="0"/>
      <w:divBdr>
        <w:top w:val="none" w:sz="0" w:space="0" w:color="auto"/>
        <w:left w:val="none" w:sz="0" w:space="0" w:color="auto"/>
        <w:bottom w:val="none" w:sz="0" w:space="0" w:color="auto"/>
        <w:right w:val="none" w:sz="0" w:space="0" w:color="auto"/>
      </w:divBdr>
      <w:divsChild>
        <w:div w:id="1080635076">
          <w:marLeft w:val="0"/>
          <w:marRight w:val="0"/>
          <w:marTop w:val="0"/>
          <w:marBottom w:val="0"/>
          <w:divBdr>
            <w:top w:val="none" w:sz="0" w:space="0" w:color="auto"/>
            <w:left w:val="none" w:sz="0" w:space="0" w:color="auto"/>
            <w:bottom w:val="none" w:sz="0" w:space="0" w:color="auto"/>
            <w:right w:val="none" w:sz="0" w:space="0" w:color="auto"/>
          </w:divBdr>
          <w:divsChild>
            <w:div w:id="800226031">
              <w:marLeft w:val="0"/>
              <w:marRight w:val="0"/>
              <w:marTop w:val="0"/>
              <w:marBottom w:val="0"/>
              <w:divBdr>
                <w:top w:val="none" w:sz="0" w:space="0" w:color="auto"/>
                <w:left w:val="none" w:sz="0" w:space="0" w:color="auto"/>
                <w:bottom w:val="none" w:sz="0" w:space="0" w:color="auto"/>
                <w:right w:val="none" w:sz="0" w:space="0" w:color="auto"/>
              </w:divBdr>
              <w:divsChild>
                <w:div w:id="1270896060">
                  <w:marLeft w:val="0"/>
                  <w:marRight w:val="0"/>
                  <w:marTop w:val="0"/>
                  <w:marBottom w:val="0"/>
                  <w:divBdr>
                    <w:top w:val="none" w:sz="0" w:space="0" w:color="auto"/>
                    <w:left w:val="none" w:sz="0" w:space="0" w:color="auto"/>
                    <w:bottom w:val="none" w:sz="0" w:space="0" w:color="auto"/>
                    <w:right w:val="none" w:sz="0" w:space="0" w:color="auto"/>
                  </w:divBdr>
                  <w:divsChild>
                    <w:div w:id="423234192">
                      <w:marLeft w:val="0"/>
                      <w:marRight w:val="0"/>
                      <w:marTop w:val="0"/>
                      <w:marBottom w:val="0"/>
                      <w:divBdr>
                        <w:top w:val="none" w:sz="0" w:space="0" w:color="auto"/>
                        <w:left w:val="none" w:sz="0" w:space="0" w:color="auto"/>
                        <w:bottom w:val="none" w:sz="0" w:space="0" w:color="auto"/>
                        <w:right w:val="none" w:sz="0" w:space="0" w:color="auto"/>
                      </w:divBdr>
                      <w:divsChild>
                        <w:div w:id="635768076">
                          <w:marLeft w:val="0"/>
                          <w:marRight w:val="0"/>
                          <w:marTop w:val="0"/>
                          <w:marBottom w:val="0"/>
                          <w:divBdr>
                            <w:top w:val="none" w:sz="0" w:space="0" w:color="auto"/>
                            <w:left w:val="none" w:sz="0" w:space="0" w:color="auto"/>
                            <w:bottom w:val="none" w:sz="0" w:space="0" w:color="auto"/>
                            <w:right w:val="none" w:sz="0" w:space="0" w:color="auto"/>
                          </w:divBdr>
                          <w:divsChild>
                            <w:div w:id="161120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5088056">
      <w:bodyDiv w:val="1"/>
      <w:marLeft w:val="0"/>
      <w:marRight w:val="0"/>
      <w:marTop w:val="0"/>
      <w:marBottom w:val="0"/>
      <w:divBdr>
        <w:top w:val="none" w:sz="0" w:space="0" w:color="auto"/>
        <w:left w:val="none" w:sz="0" w:space="0" w:color="auto"/>
        <w:bottom w:val="none" w:sz="0" w:space="0" w:color="auto"/>
        <w:right w:val="none" w:sz="0" w:space="0" w:color="auto"/>
      </w:divBdr>
      <w:divsChild>
        <w:div w:id="1177816566">
          <w:marLeft w:val="0"/>
          <w:marRight w:val="0"/>
          <w:marTop w:val="0"/>
          <w:marBottom w:val="0"/>
          <w:divBdr>
            <w:top w:val="none" w:sz="0" w:space="0" w:color="auto"/>
            <w:left w:val="none" w:sz="0" w:space="0" w:color="auto"/>
            <w:bottom w:val="none" w:sz="0" w:space="0" w:color="auto"/>
            <w:right w:val="none" w:sz="0" w:space="0" w:color="auto"/>
          </w:divBdr>
          <w:divsChild>
            <w:div w:id="851993979">
              <w:marLeft w:val="0"/>
              <w:marRight w:val="0"/>
              <w:marTop w:val="0"/>
              <w:marBottom w:val="0"/>
              <w:divBdr>
                <w:top w:val="none" w:sz="0" w:space="0" w:color="auto"/>
                <w:left w:val="none" w:sz="0" w:space="0" w:color="auto"/>
                <w:bottom w:val="none" w:sz="0" w:space="0" w:color="auto"/>
                <w:right w:val="none" w:sz="0" w:space="0" w:color="auto"/>
              </w:divBdr>
              <w:divsChild>
                <w:div w:id="689374903">
                  <w:marLeft w:val="0"/>
                  <w:marRight w:val="0"/>
                  <w:marTop w:val="0"/>
                  <w:marBottom w:val="0"/>
                  <w:divBdr>
                    <w:top w:val="none" w:sz="0" w:space="0" w:color="auto"/>
                    <w:left w:val="none" w:sz="0" w:space="0" w:color="auto"/>
                    <w:bottom w:val="none" w:sz="0" w:space="0" w:color="auto"/>
                    <w:right w:val="none" w:sz="0" w:space="0" w:color="auto"/>
                  </w:divBdr>
                  <w:divsChild>
                    <w:div w:id="1332367600">
                      <w:marLeft w:val="0"/>
                      <w:marRight w:val="0"/>
                      <w:marTop w:val="0"/>
                      <w:marBottom w:val="0"/>
                      <w:divBdr>
                        <w:top w:val="none" w:sz="0" w:space="0" w:color="auto"/>
                        <w:left w:val="none" w:sz="0" w:space="0" w:color="auto"/>
                        <w:bottom w:val="none" w:sz="0" w:space="0" w:color="auto"/>
                        <w:right w:val="none" w:sz="0" w:space="0" w:color="auto"/>
                      </w:divBdr>
                      <w:divsChild>
                        <w:div w:id="1633558676">
                          <w:marLeft w:val="0"/>
                          <w:marRight w:val="0"/>
                          <w:marTop w:val="0"/>
                          <w:marBottom w:val="0"/>
                          <w:divBdr>
                            <w:top w:val="none" w:sz="0" w:space="0" w:color="auto"/>
                            <w:left w:val="none" w:sz="0" w:space="0" w:color="auto"/>
                            <w:bottom w:val="none" w:sz="0" w:space="0" w:color="auto"/>
                            <w:right w:val="none" w:sz="0" w:space="0" w:color="auto"/>
                          </w:divBdr>
                          <w:divsChild>
                            <w:div w:id="170219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6029638">
      <w:bodyDiv w:val="1"/>
      <w:marLeft w:val="0"/>
      <w:marRight w:val="0"/>
      <w:marTop w:val="0"/>
      <w:marBottom w:val="0"/>
      <w:divBdr>
        <w:top w:val="none" w:sz="0" w:space="0" w:color="auto"/>
        <w:left w:val="none" w:sz="0" w:space="0" w:color="auto"/>
        <w:bottom w:val="none" w:sz="0" w:space="0" w:color="auto"/>
        <w:right w:val="none" w:sz="0" w:space="0" w:color="auto"/>
      </w:divBdr>
      <w:divsChild>
        <w:div w:id="1438676891">
          <w:marLeft w:val="0"/>
          <w:marRight w:val="0"/>
          <w:marTop w:val="0"/>
          <w:marBottom w:val="0"/>
          <w:divBdr>
            <w:top w:val="none" w:sz="0" w:space="0" w:color="auto"/>
            <w:left w:val="none" w:sz="0" w:space="0" w:color="auto"/>
            <w:bottom w:val="none" w:sz="0" w:space="0" w:color="auto"/>
            <w:right w:val="none" w:sz="0" w:space="0" w:color="auto"/>
          </w:divBdr>
          <w:divsChild>
            <w:div w:id="188613217">
              <w:marLeft w:val="0"/>
              <w:marRight w:val="0"/>
              <w:marTop w:val="0"/>
              <w:marBottom w:val="0"/>
              <w:divBdr>
                <w:top w:val="none" w:sz="0" w:space="0" w:color="auto"/>
                <w:left w:val="none" w:sz="0" w:space="0" w:color="auto"/>
                <w:bottom w:val="none" w:sz="0" w:space="0" w:color="auto"/>
                <w:right w:val="none" w:sz="0" w:space="0" w:color="auto"/>
              </w:divBdr>
              <w:divsChild>
                <w:div w:id="1654025521">
                  <w:marLeft w:val="0"/>
                  <w:marRight w:val="0"/>
                  <w:marTop w:val="0"/>
                  <w:marBottom w:val="0"/>
                  <w:divBdr>
                    <w:top w:val="none" w:sz="0" w:space="0" w:color="auto"/>
                    <w:left w:val="none" w:sz="0" w:space="0" w:color="auto"/>
                    <w:bottom w:val="none" w:sz="0" w:space="0" w:color="auto"/>
                    <w:right w:val="none" w:sz="0" w:space="0" w:color="auto"/>
                  </w:divBdr>
                  <w:divsChild>
                    <w:div w:id="1298071951">
                      <w:marLeft w:val="0"/>
                      <w:marRight w:val="0"/>
                      <w:marTop w:val="0"/>
                      <w:marBottom w:val="0"/>
                      <w:divBdr>
                        <w:top w:val="none" w:sz="0" w:space="0" w:color="auto"/>
                        <w:left w:val="none" w:sz="0" w:space="0" w:color="auto"/>
                        <w:bottom w:val="none" w:sz="0" w:space="0" w:color="auto"/>
                        <w:right w:val="none" w:sz="0" w:space="0" w:color="auto"/>
                      </w:divBdr>
                      <w:divsChild>
                        <w:div w:id="758674369">
                          <w:marLeft w:val="0"/>
                          <w:marRight w:val="0"/>
                          <w:marTop w:val="0"/>
                          <w:marBottom w:val="0"/>
                          <w:divBdr>
                            <w:top w:val="none" w:sz="0" w:space="0" w:color="auto"/>
                            <w:left w:val="none" w:sz="0" w:space="0" w:color="auto"/>
                            <w:bottom w:val="none" w:sz="0" w:space="0" w:color="auto"/>
                            <w:right w:val="none" w:sz="0" w:space="0" w:color="auto"/>
                          </w:divBdr>
                          <w:divsChild>
                            <w:div w:id="31722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6245659">
      <w:bodyDiv w:val="1"/>
      <w:marLeft w:val="0"/>
      <w:marRight w:val="0"/>
      <w:marTop w:val="0"/>
      <w:marBottom w:val="0"/>
      <w:divBdr>
        <w:top w:val="none" w:sz="0" w:space="0" w:color="auto"/>
        <w:left w:val="none" w:sz="0" w:space="0" w:color="auto"/>
        <w:bottom w:val="none" w:sz="0" w:space="0" w:color="auto"/>
        <w:right w:val="none" w:sz="0" w:space="0" w:color="auto"/>
      </w:divBdr>
      <w:divsChild>
        <w:div w:id="1949192317">
          <w:marLeft w:val="0"/>
          <w:marRight w:val="0"/>
          <w:marTop w:val="15"/>
          <w:marBottom w:val="0"/>
          <w:divBdr>
            <w:top w:val="single" w:sz="48" w:space="0" w:color="auto"/>
            <w:left w:val="single" w:sz="48" w:space="0" w:color="auto"/>
            <w:bottom w:val="single" w:sz="48" w:space="0" w:color="auto"/>
            <w:right w:val="single" w:sz="48" w:space="0" w:color="auto"/>
          </w:divBdr>
          <w:divsChild>
            <w:div w:id="13045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3199">
      <w:bodyDiv w:val="1"/>
      <w:marLeft w:val="0"/>
      <w:marRight w:val="0"/>
      <w:marTop w:val="0"/>
      <w:marBottom w:val="0"/>
      <w:divBdr>
        <w:top w:val="none" w:sz="0" w:space="0" w:color="auto"/>
        <w:left w:val="none" w:sz="0" w:space="0" w:color="auto"/>
        <w:bottom w:val="none" w:sz="0" w:space="0" w:color="auto"/>
        <w:right w:val="none" w:sz="0" w:space="0" w:color="auto"/>
      </w:divBdr>
      <w:divsChild>
        <w:div w:id="1220826980">
          <w:marLeft w:val="0"/>
          <w:marRight w:val="0"/>
          <w:marTop w:val="15"/>
          <w:marBottom w:val="0"/>
          <w:divBdr>
            <w:top w:val="single" w:sz="48" w:space="0" w:color="auto"/>
            <w:left w:val="single" w:sz="48" w:space="0" w:color="auto"/>
            <w:bottom w:val="single" w:sz="48" w:space="0" w:color="auto"/>
            <w:right w:val="single" w:sz="48" w:space="0" w:color="auto"/>
          </w:divBdr>
          <w:divsChild>
            <w:div w:id="88048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121983">
      <w:bodyDiv w:val="1"/>
      <w:marLeft w:val="0"/>
      <w:marRight w:val="0"/>
      <w:marTop w:val="0"/>
      <w:marBottom w:val="0"/>
      <w:divBdr>
        <w:top w:val="none" w:sz="0" w:space="0" w:color="auto"/>
        <w:left w:val="none" w:sz="0" w:space="0" w:color="auto"/>
        <w:bottom w:val="none" w:sz="0" w:space="0" w:color="auto"/>
        <w:right w:val="none" w:sz="0" w:space="0" w:color="auto"/>
      </w:divBdr>
      <w:divsChild>
        <w:div w:id="1584334316">
          <w:marLeft w:val="0"/>
          <w:marRight w:val="0"/>
          <w:marTop w:val="0"/>
          <w:marBottom w:val="0"/>
          <w:divBdr>
            <w:top w:val="none" w:sz="0" w:space="0" w:color="auto"/>
            <w:left w:val="none" w:sz="0" w:space="0" w:color="auto"/>
            <w:bottom w:val="none" w:sz="0" w:space="0" w:color="auto"/>
            <w:right w:val="none" w:sz="0" w:space="0" w:color="auto"/>
          </w:divBdr>
          <w:divsChild>
            <w:div w:id="1340156293">
              <w:marLeft w:val="0"/>
              <w:marRight w:val="0"/>
              <w:marTop w:val="0"/>
              <w:marBottom w:val="0"/>
              <w:divBdr>
                <w:top w:val="none" w:sz="0" w:space="0" w:color="auto"/>
                <w:left w:val="none" w:sz="0" w:space="0" w:color="auto"/>
                <w:bottom w:val="none" w:sz="0" w:space="0" w:color="auto"/>
                <w:right w:val="none" w:sz="0" w:space="0" w:color="auto"/>
              </w:divBdr>
              <w:divsChild>
                <w:div w:id="1278172412">
                  <w:marLeft w:val="0"/>
                  <w:marRight w:val="0"/>
                  <w:marTop w:val="0"/>
                  <w:marBottom w:val="0"/>
                  <w:divBdr>
                    <w:top w:val="none" w:sz="0" w:space="0" w:color="auto"/>
                    <w:left w:val="none" w:sz="0" w:space="0" w:color="auto"/>
                    <w:bottom w:val="none" w:sz="0" w:space="0" w:color="auto"/>
                    <w:right w:val="none" w:sz="0" w:space="0" w:color="auto"/>
                  </w:divBdr>
                  <w:divsChild>
                    <w:div w:id="964653413">
                      <w:marLeft w:val="0"/>
                      <w:marRight w:val="0"/>
                      <w:marTop w:val="0"/>
                      <w:marBottom w:val="0"/>
                      <w:divBdr>
                        <w:top w:val="none" w:sz="0" w:space="0" w:color="auto"/>
                        <w:left w:val="none" w:sz="0" w:space="0" w:color="auto"/>
                        <w:bottom w:val="none" w:sz="0" w:space="0" w:color="auto"/>
                        <w:right w:val="none" w:sz="0" w:space="0" w:color="auto"/>
                      </w:divBdr>
                      <w:divsChild>
                        <w:div w:id="967929755">
                          <w:marLeft w:val="0"/>
                          <w:marRight w:val="0"/>
                          <w:marTop w:val="0"/>
                          <w:marBottom w:val="0"/>
                          <w:divBdr>
                            <w:top w:val="none" w:sz="0" w:space="0" w:color="auto"/>
                            <w:left w:val="none" w:sz="0" w:space="0" w:color="auto"/>
                            <w:bottom w:val="none" w:sz="0" w:space="0" w:color="auto"/>
                            <w:right w:val="none" w:sz="0" w:space="0" w:color="auto"/>
                          </w:divBdr>
                          <w:divsChild>
                            <w:div w:id="211019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1768509">
      <w:bodyDiv w:val="1"/>
      <w:marLeft w:val="0"/>
      <w:marRight w:val="0"/>
      <w:marTop w:val="0"/>
      <w:marBottom w:val="0"/>
      <w:divBdr>
        <w:top w:val="none" w:sz="0" w:space="0" w:color="auto"/>
        <w:left w:val="none" w:sz="0" w:space="0" w:color="auto"/>
        <w:bottom w:val="none" w:sz="0" w:space="0" w:color="auto"/>
        <w:right w:val="none" w:sz="0" w:space="0" w:color="auto"/>
      </w:divBdr>
      <w:divsChild>
        <w:div w:id="854077968">
          <w:marLeft w:val="0"/>
          <w:marRight w:val="0"/>
          <w:marTop w:val="0"/>
          <w:marBottom w:val="0"/>
          <w:divBdr>
            <w:top w:val="none" w:sz="0" w:space="0" w:color="auto"/>
            <w:left w:val="none" w:sz="0" w:space="0" w:color="auto"/>
            <w:bottom w:val="none" w:sz="0" w:space="0" w:color="auto"/>
            <w:right w:val="none" w:sz="0" w:space="0" w:color="auto"/>
          </w:divBdr>
          <w:divsChild>
            <w:div w:id="1104618673">
              <w:marLeft w:val="0"/>
              <w:marRight w:val="0"/>
              <w:marTop w:val="0"/>
              <w:marBottom w:val="0"/>
              <w:divBdr>
                <w:top w:val="none" w:sz="0" w:space="0" w:color="auto"/>
                <w:left w:val="none" w:sz="0" w:space="0" w:color="auto"/>
                <w:bottom w:val="none" w:sz="0" w:space="0" w:color="auto"/>
                <w:right w:val="none" w:sz="0" w:space="0" w:color="auto"/>
              </w:divBdr>
              <w:divsChild>
                <w:div w:id="1584875266">
                  <w:marLeft w:val="0"/>
                  <w:marRight w:val="0"/>
                  <w:marTop w:val="0"/>
                  <w:marBottom w:val="0"/>
                  <w:divBdr>
                    <w:top w:val="none" w:sz="0" w:space="0" w:color="auto"/>
                    <w:left w:val="none" w:sz="0" w:space="0" w:color="auto"/>
                    <w:bottom w:val="none" w:sz="0" w:space="0" w:color="auto"/>
                    <w:right w:val="none" w:sz="0" w:space="0" w:color="auto"/>
                  </w:divBdr>
                  <w:divsChild>
                    <w:div w:id="371925207">
                      <w:marLeft w:val="0"/>
                      <w:marRight w:val="0"/>
                      <w:marTop w:val="0"/>
                      <w:marBottom w:val="0"/>
                      <w:divBdr>
                        <w:top w:val="none" w:sz="0" w:space="0" w:color="auto"/>
                        <w:left w:val="none" w:sz="0" w:space="0" w:color="auto"/>
                        <w:bottom w:val="none" w:sz="0" w:space="0" w:color="auto"/>
                        <w:right w:val="none" w:sz="0" w:space="0" w:color="auto"/>
                      </w:divBdr>
                      <w:divsChild>
                        <w:div w:id="1348025489">
                          <w:marLeft w:val="0"/>
                          <w:marRight w:val="0"/>
                          <w:marTop w:val="0"/>
                          <w:marBottom w:val="0"/>
                          <w:divBdr>
                            <w:top w:val="none" w:sz="0" w:space="0" w:color="auto"/>
                            <w:left w:val="none" w:sz="0" w:space="0" w:color="auto"/>
                            <w:bottom w:val="none" w:sz="0" w:space="0" w:color="auto"/>
                            <w:right w:val="none" w:sz="0" w:space="0" w:color="auto"/>
                          </w:divBdr>
                          <w:divsChild>
                            <w:div w:id="86884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4440126">
      <w:bodyDiv w:val="1"/>
      <w:marLeft w:val="0"/>
      <w:marRight w:val="0"/>
      <w:marTop w:val="0"/>
      <w:marBottom w:val="0"/>
      <w:divBdr>
        <w:top w:val="none" w:sz="0" w:space="0" w:color="auto"/>
        <w:left w:val="none" w:sz="0" w:space="0" w:color="auto"/>
        <w:bottom w:val="none" w:sz="0" w:space="0" w:color="auto"/>
        <w:right w:val="none" w:sz="0" w:space="0" w:color="auto"/>
      </w:divBdr>
      <w:divsChild>
        <w:div w:id="1337489690">
          <w:marLeft w:val="0"/>
          <w:marRight w:val="0"/>
          <w:marTop w:val="15"/>
          <w:marBottom w:val="0"/>
          <w:divBdr>
            <w:top w:val="single" w:sz="48" w:space="0" w:color="auto"/>
            <w:left w:val="single" w:sz="48" w:space="0" w:color="auto"/>
            <w:bottom w:val="single" w:sz="48" w:space="0" w:color="auto"/>
            <w:right w:val="single" w:sz="48" w:space="0" w:color="auto"/>
          </w:divBdr>
          <w:divsChild>
            <w:div w:id="1744569853">
              <w:marLeft w:val="0"/>
              <w:marRight w:val="0"/>
              <w:marTop w:val="0"/>
              <w:marBottom w:val="0"/>
              <w:divBdr>
                <w:top w:val="none" w:sz="0" w:space="0" w:color="auto"/>
                <w:left w:val="none" w:sz="0" w:space="0" w:color="auto"/>
                <w:bottom w:val="none" w:sz="0" w:space="0" w:color="auto"/>
                <w:right w:val="none" w:sz="0" w:space="0" w:color="auto"/>
              </w:divBdr>
            </w:div>
          </w:divsChild>
        </w:div>
        <w:div w:id="770852360">
          <w:marLeft w:val="0"/>
          <w:marRight w:val="0"/>
          <w:marTop w:val="15"/>
          <w:marBottom w:val="0"/>
          <w:divBdr>
            <w:top w:val="single" w:sz="48" w:space="0" w:color="auto"/>
            <w:left w:val="single" w:sz="48" w:space="0" w:color="auto"/>
            <w:bottom w:val="single" w:sz="48" w:space="0" w:color="auto"/>
            <w:right w:val="single" w:sz="48" w:space="0" w:color="auto"/>
          </w:divBdr>
          <w:divsChild>
            <w:div w:id="9039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294648">
      <w:bodyDiv w:val="1"/>
      <w:marLeft w:val="0"/>
      <w:marRight w:val="0"/>
      <w:marTop w:val="0"/>
      <w:marBottom w:val="0"/>
      <w:divBdr>
        <w:top w:val="none" w:sz="0" w:space="0" w:color="auto"/>
        <w:left w:val="none" w:sz="0" w:space="0" w:color="auto"/>
        <w:bottom w:val="none" w:sz="0" w:space="0" w:color="auto"/>
        <w:right w:val="none" w:sz="0" w:space="0" w:color="auto"/>
      </w:divBdr>
      <w:divsChild>
        <w:div w:id="2068214877">
          <w:marLeft w:val="0"/>
          <w:marRight w:val="0"/>
          <w:marTop w:val="0"/>
          <w:marBottom w:val="0"/>
          <w:divBdr>
            <w:top w:val="none" w:sz="0" w:space="0" w:color="auto"/>
            <w:left w:val="none" w:sz="0" w:space="0" w:color="auto"/>
            <w:bottom w:val="none" w:sz="0" w:space="0" w:color="auto"/>
            <w:right w:val="none" w:sz="0" w:space="0" w:color="auto"/>
          </w:divBdr>
          <w:divsChild>
            <w:div w:id="2028484692">
              <w:marLeft w:val="0"/>
              <w:marRight w:val="0"/>
              <w:marTop w:val="0"/>
              <w:marBottom w:val="0"/>
              <w:divBdr>
                <w:top w:val="none" w:sz="0" w:space="0" w:color="auto"/>
                <w:left w:val="none" w:sz="0" w:space="0" w:color="auto"/>
                <w:bottom w:val="none" w:sz="0" w:space="0" w:color="auto"/>
                <w:right w:val="none" w:sz="0" w:space="0" w:color="auto"/>
              </w:divBdr>
              <w:divsChild>
                <w:div w:id="726221468">
                  <w:marLeft w:val="0"/>
                  <w:marRight w:val="0"/>
                  <w:marTop w:val="0"/>
                  <w:marBottom w:val="0"/>
                  <w:divBdr>
                    <w:top w:val="none" w:sz="0" w:space="0" w:color="auto"/>
                    <w:left w:val="none" w:sz="0" w:space="0" w:color="auto"/>
                    <w:bottom w:val="none" w:sz="0" w:space="0" w:color="auto"/>
                    <w:right w:val="none" w:sz="0" w:space="0" w:color="auto"/>
                  </w:divBdr>
                  <w:divsChild>
                    <w:div w:id="1076825897">
                      <w:marLeft w:val="0"/>
                      <w:marRight w:val="0"/>
                      <w:marTop w:val="0"/>
                      <w:marBottom w:val="0"/>
                      <w:divBdr>
                        <w:top w:val="none" w:sz="0" w:space="0" w:color="auto"/>
                        <w:left w:val="none" w:sz="0" w:space="0" w:color="auto"/>
                        <w:bottom w:val="none" w:sz="0" w:space="0" w:color="auto"/>
                        <w:right w:val="none" w:sz="0" w:space="0" w:color="auto"/>
                      </w:divBdr>
                      <w:divsChild>
                        <w:div w:id="1374580835">
                          <w:marLeft w:val="0"/>
                          <w:marRight w:val="0"/>
                          <w:marTop w:val="0"/>
                          <w:marBottom w:val="0"/>
                          <w:divBdr>
                            <w:top w:val="none" w:sz="0" w:space="0" w:color="auto"/>
                            <w:left w:val="none" w:sz="0" w:space="0" w:color="auto"/>
                            <w:bottom w:val="none" w:sz="0" w:space="0" w:color="auto"/>
                            <w:right w:val="none" w:sz="0" w:space="0" w:color="auto"/>
                          </w:divBdr>
                          <w:divsChild>
                            <w:div w:id="200619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265811">
      <w:bodyDiv w:val="1"/>
      <w:marLeft w:val="0"/>
      <w:marRight w:val="0"/>
      <w:marTop w:val="0"/>
      <w:marBottom w:val="0"/>
      <w:divBdr>
        <w:top w:val="none" w:sz="0" w:space="0" w:color="auto"/>
        <w:left w:val="none" w:sz="0" w:space="0" w:color="auto"/>
        <w:bottom w:val="none" w:sz="0" w:space="0" w:color="auto"/>
        <w:right w:val="none" w:sz="0" w:space="0" w:color="auto"/>
      </w:divBdr>
      <w:divsChild>
        <w:div w:id="1866942243">
          <w:marLeft w:val="0"/>
          <w:marRight w:val="0"/>
          <w:marTop w:val="0"/>
          <w:marBottom w:val="0"/>
          <w:divBdr>
            <w:top w:val="none" w:sz="0" w:space="0" w:color="auto"/>
            <w:left w:val="none" w:sz="0" w:space="0" w:color="auto"/>
            <w:bottom w:val="none" w:sz="0" w:space="0" w:color="auto"/>
            <w:right w:val="none" w:sz="0" w:space="0" w:color="auto"/>
          </w:divBdr>
          <w:divsChild>
            <w:div w:id="1271740489">
              <w:marLeft w:val="0"/>
              <w:marRight w:val="0"/>
              <w:marTop w:val="0"/>
              <w:marBottom w:val="0"/>
              <w:divBdr>
                <w:top w:val="none" w:sz="0" w:space="0" w:color="auto"/>
                <w:left w:val="none" w:sz="0" w:space="0" w:color="auto"/>
                <w:bottom w:val="none" w:sz="0" w:space="0" w:color="auto"/>
                <w:right w:val="none" w:sz="0" w:space="0" w:color="auto"/>
              </w:divBdr>
              <w:divsChild>
                <w:div w:id="133842290">
                  <w:marLeft w:val="0"/>
                  <w:marRight w:val="0"/>
                  <w:marTop w:val="0"/>
                  <w:marBottom w:val="0"/>
                  <w:divBdr>
                    <w:top w:val="none" w:sz="0" w:space="0" w:color="auto"/>
                    <w:left w:val="none" w:sz="0" w:space="0" w:color="auto"/>
                    <w:bottom w:val="none" w:sz="0" w:space="0" w:color="auto"/>
                    <w:right w:val="none" w:sz="0" w:space="0" w:color="auto"/>
                  </w:divBdr>
                  <w:divsChild>
                    <w:div w:id="558059486">
                      <w:marLeft w:val="0"/>
                      <w:marRight w:val="0"/>
                      <w:marTop w:val="0"/>
                      <w:marBottom w:val="0"/>
                      <w:divBdr>
                        <w:top w:val="none" w:sz="0" w:space="0" w:color="auto"/>
                        <w:left w:val="none" w:sz="0" w:space="0" w:color="auto"/>
                        <w:bottom w:val="none" w:sz="0" w:space="0" w:color="auto"/>
                        <w:right w:val="none" w:sz="0" w:space="0" w:color="auto"/>
                      </w:divBdr>
                      <w:divsChild>
                        <w:div w:id="142359907">
                          <w:marLeft w:val="0"/>
                          <w:marRight w:val="0"/>
                          <w:marTop w:val="0"/>
                          <w:marBottom w:val="0"/>
                          <w:divBdr>
                            <w:top w:val="none" w:sz="0" w:space="0" w:color="auto"/>
                            <w:left w:val="none" w:sz="0" w:space="0" w:color="auto"/>
                            <w:bottom w:val="none" w:sz="0" w:space="0" w:color="auto"/>
                            <w:right w:val="none" w:sz="0" w:space="0" w:color="auto"/>
                          </w:divBdr>
                          <w:divsChild>
                            <w:div w:id="58615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9439075">
      <w:bodyDiv w:val="1"/>
      <w:marLeft w:val="0"/>
      <w:marRight w:val="0"/>
      <w:marTop w:val="0"/>
      <w:marBottom w:val="0"/>
      <w:divBdr>
        <w:top w:val="none" w:sz="0" w:space="0" w:color="auto"/>
        <w:left w:val="none" w:sz="0" w:space="0" w:color="auto"/>
        <w:bottom w:val="none" w:sz="0" w:space="0" w:color="auto"/>
        <w:right w:val="none" w:sz="0" w:space="0" w:color="auto"/>
      </w:divBdr>
      <w:divsChild>
        <w:div w:id="1963145238">
          <w:marLeft w:val="0"/>
          <w:marRight w:val="0"/>
          <w:marTop w:val="0"/>
          <w:marBottom w:val="0"/>
          <w:divBdr>
            <w:top w:val="none" w:sz="0" w:space="0" w:color="auto"/>
            <w:left w:val="none" w:sz="0" w:space="0" w:color="auto"/>
            <w:bottom w:val="none" w:sz="0" w:space="0" w:color="auto"/>
            <w:right w:val="none" w:sz="0" w:space="0" w:color="auto"/>
          </w:divBdr>
          <w:divsChild>
            <w:div w:id="1190993718">
              <w:marLeft w:val="0"/>
              <w:marRight w:val="0"/>
              <w:marTop w:val="0"/>
              <w:marBottom w:val="0"/>
              <w:divBdr>
                <w:top w:val="none" w:sz="0" w:space="0" w:color="auto"/>
                <w:left w:val="none" w:sz="0" w:space="0" w:color="auto"/>
                <w:bottom w:val="none" w:sz="0" w:space="0" w:color="auto"/>
                <w:right w:val="none" w:sz="0" w:space="0" w:color="auto"/>
              </w:divBdr>
              <w:divsChild>
                <w:div w:id="1771923355">
                  <w:marLeft w:val="0"/>
                  <w:marRight w:val="0"/>
                  <w:marTop w:val="0"/>
                  <w:marBottom w:val="0"/>
                  <w:divBdr>
                    <w:top w:val="none" w:sz="0" w:space="0" w:color="auto"/>
                    <w:left w:val="none" w:sz="0" w:space="0" w:color="auto"/>
                    <w:bottom w:val="none" w:sz="0" w:space="0" w:color="auto"/>
                    <w:right w:val="none" w:sz="0" w:space="0" w:color="auto"/>
                  </w:divBdr>
                  <w:divsChild>
                    <w:div w:id="1188254768">
                      <w:marLeft w:val="0"/>
                      <w:marRight w:val="0"/>
                      <w:marTop w:val="0"/>
                      <w:marBottom w:val="0"/>
                      <w:divBdr>
                        <w:top w:val="none" w:sz="0" w:space="0" w:color="auto"/>
                        <w:left w:val="none" w:sz="0" w:space="0" w:color="auto"/>
                        <w:bottom w:val="none" w:sz="0" w:space="0" w:color="auto"/>
                        <w:right w:val="none" w:sz="0" w:space="0" w:color="auto"/>
                      </w:divBdr>
                      <w:divsChild>
                        <w:div w:id="552229529">
                          <w:marLeft w:val="0"/>
                          <w:marRight w:val="0"/>
                          <w:marTop w:val="0"/>
                          <w:marBottom w:val="0"/>
                          <w:divBdr>
                            <w:top w:val="none" w:sz="0" w:space="0" w:color="auto"/>
                            <w:left w:val="none" w:sz="0" w:space="0" w:color="auto"/>
                            <w:bottom w:val="none" w:sz="0" w:space="0" w:color="auto"/>
                            <w:right w:val="none" w:sz="0" w:space="0" w:color="auto"/>
                          </w:divBdr>
                          <w:divsChild>
                            <w:div w:id="102170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6727506">
      <w:bodyDiv w:val="1"/>
      <w:marLeft w:val="0"/>
      <w:marRight w:val="0"/>
      <w:marTop w:val="0"/>
      <w:marBottom w:val="0"/>
      <w:divBdr>
        <w:top w:val="none" w:sz="0" w:space="0" w:color="auto"/>
        <w:left w:val="none" w:sz="0" w:space="0" w:color="auto"/>
        <w:bottom w:val="none" w:sz="0" w:space="0" w:color="auto"/>
        <w:right w:val="none" w:sz="0" w:space="0" w:color="auto"/>
      </w:divBdr>
    </w:div>
    <w:div w:id="1169442237">
      <w:bodyDiv w:val="1"/>
      <w:marLeft w:val="0"/>
      <w:marRight w:val="0"/>
      <w:marTop w:val="0"/>
      <w:marBottom w:val="0"/>
      <w:divBdr>
        <w:top w:val="none" w:sz="0" w:space="0" w:color="auto"/>
        <w:left w:val="none" w:sz="0" w:space="0" w:color="auto"/>
        <w:bottom w:val="none" w:sz="0" w:space="0" w:color="auto"/>
        <w:right w:val="none" w:sz="0" w:space="0" w:color="auto"/>
      </w:divBdr>
      <w:divsChild>
        <w:div w:id="375929171">
          <w:marLeft w:val="0"/>
          <w:marRight w:val="0"/>
          <w:marTop w:val="0"/>
          <w:marBottom w:val="0"/>
          <w:divBdr>
            <w:top w:val="none" w:sz="0" w:space="0" w:color="auto"/>
            <w:left w:val="none" w:sz="0" w:space="0" w:color="auto"/>
            <w:bottom w:val="none" w:sz="0" w:space="0" w:color="auto"/>
            <w:right w:val="none" w:sz="0" w:space="0" w:color="auto"/>
          </w:divBdr>
          <w:divsChild>
            <w:div w:id="1336113001">
              <w:marLeft w:val="0"/>
              <w:marRight w:val="0"/>
              <w:marTop w:val="0"/>
              <w:marBottom w:val="0"/>
              <w:divBdr>
                <w:top w:val="none" w:sz="0" w:space="0" w:color="auto"/>
                <w:left w:val="none" w:sz="0" w:space="0" w:color="auto"/>
                <w:bottom w:val="none" w:sz="0" w:space="0" w:color="auto"/>
                <w:right w:val="none" w:sz="0" w:space="0" w:color="auto"/>
              </w:divBdr>
              <w:divsChild>
                <w:div w:id="631904346">
                  <w:marLeft w:val="0"/>
                  <w:marRight w:val="0"/>
                  <w:marTop w:val="0"/>
                  <w:marBottom w:val="0"/>
                  <w:divBdr>
                    <w:top w:val="none" w:sz="0" w:space="0" w:color="auto"/>
                    <w:left w:val="none" w:sz="0" w:space="0" w:color="auto"/>
                    <w:bottom w:val="none" w:sz="0" w:space="0" w:color="auto"/>
                    <w:right w:val="none" w:sz="0" w:space="0" w:color="auto"/>
                  </w:divBdr>
                  <w:divsChild>
                    <w:div w:id="1340816369">
                      <w:marLeft w:val="0"/>
                      <w:marRight w:val="0"/>
                      <w:marTop w:val="0"/>
                      <w:marBottom w:val="0"/>
                      <w:divBdr>
                        <w:top w:val="none" w:sz="0" w:space="0" w:color="auto"/>
                        <w:left w:val="none" w:sz="0" w:space="0" w:color="auto"/>
                        <w:bottom w:val="none" w:sz="0" w:space="0" w:color="auto"/>
                        <w:right w:val="none" w:sz="0" w:space="0" w:color="auto"/>
                      </w:divBdr>
                      <w:divsChild>
                        <w:div w:id="1537935052">
                          <w:marLeft w:val="0"/>
                          <w:marRight w:val="0"/>
                          <w:marTop w:val="0"/>
                          <w:marBottom w:val="0"/>
                          <w:divBdr>
                            <w:top w:val="none" w:sz="0" w:space="0" w:color="auto"/>
                            <w:left w:val="none" w:sz="0" w:space="0" w:color="auto"/>
                            <w:bottom w:val="none" w:sz="0" w:space="0" w:color="auto"/>
                            <w:right w:val="none" w:sz="0" w:space="0" w:color="auto"/>
                          </w:divBdr>
                          <w:divsChild>
                            <w:div w:id="75362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478009">
      <w:bodyDiv w:val="1"/>
      <w:marLeft w:val="0"/>
      <w:marRight w:val="0"/>
      <w:marTop w:val="0"/>
      <w:marBottom w:val="0"/>
      <w:divBdr>
        <w:top w:val="none" w:sz="0" w:space="0" w:color="auto"/>
        <w:left w:val="none" w:sz="0" w:space="0" w:color="auto"/>
        <w:bottom w:val="none" w:sz="0" w:space="0" w:color="auto"/>
        <w:right w:val="none" w:sz="0" w:space="0" w:color="auto"/>
      </w:divBdr>
      <w:divsChild>
        <w:div w:id="148639279">
          <w:marLeft w:val="0"/>
          <w:marRight w:val="0"/>
          <w:marTop w:val="15"/>
          <w:marBottom w:val="0"/>
          <w:divBdr>
            <w:top w:val="single" w:sz="48" w:space="0" w:color="auto"/>
            <w:left w:val="single" w:sz="48" w:space="0" w:color="auto"/>
            <w:bottom w:val="single" w:sz="48" w:space="0" w:color="auto"/>
            <w:right w:val="single" w:sz="48" w:space="0" w:color="auto"/>
          </w:divBdr>
          <w:divsChild>
            <w:div w:id="39658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965340">
      <w:bodyDiv w:val="1"/>
      <w:marLeft w:val="0"/>
      <w:marRight w:val="0"/>
      <w:marTop w:val="0"/>
      <w:marBottom w:val="0"/>
      <w:divBdr>
        <w:top w:val="none" w:sz="0" w:space="0" w:color="auto"/>
        <w:left w:val="none" w:sz="0" w:space="0" w:color="auto"/>
        <w:bottom w:val="none" w:sz="0" w:space="0" w:color="auto"/>
        <w:right w:val="none" w:sz="0" w:space="0" w:color="auto"/>
      </w:divBdr>
      <w:divsChild>
        <w:div w:id="872423285">
          <w:marLeft w:val="0"/>
          <w:marRight w:val="0"/>
          <w:marTop w:val="0"/>
          <w:marBottom w:val="0"/>
          <w:divBdr>
            <w:top w:val="none" w:sz="0" w:space="0" w:color="auto"/>
            <w:left w:val="none" w:sz="0" w:space="0" w:color="auto"/>
            <w:bottom w:val="none" w:sz="0" w:space="0" w:color="auto"/>
            <w:right w:val="none" w:sz="0" w:space="0" w:color="auto"/>
          </w:divBdr>
          <w:divsChild>
            <w:div w:id="1840346972">
              <w:marLeft w:val="0"/>
              <w:marRight w:val="0"/>
              <w:marTop w:val="0"/>
              <w:marBottom w:val="0"/>
              <w:divBdr>
                <w:top w:val="none" w:sz="0" w:space="0" w:color="auto"/>
                <w:left w:val="none" w:sz="0" w:space="0" w:color="auto"/>
                <w:bottom w:val="none" w:sz="0" w:space="0" w:color="auto"/>
                <w:right w:val="none" w:sz="0" w:space="0" w:color="auto"/>
              </w:divBdr>
              <w:divsChild>
                <w:div w:id="1686132408">
                  <w:marLeft w:val="0"/>
                  <w:marRight w:val="0"/>
                  <w:marTop w:val="0"/>
                  <w:marBottom w:val="0"/>
                  <w:divBdr>
                    <w:top w:val="none" w:sz="0" w:space="0" w:color="auto"/>
                    <w:left w:val="none" w:sz="0" w:space="0" w:color="auto"/>
                    <w:bottom w:val="none" w:sz="0" w:space="0" w:color="auto"/>
                    <w:right w:val="none" w:sz="0" w:space="0" w:color="auto"/>
                  </w:divBdr>
                  <w:divsChild>
                    <w:div w:id="609510349">
                      <w:marLeft w:val="0"/>
                      <w:marRight w:val="0"/>
                      <w:marTop w:val="0"/>
                      <w:marBottom w:val="0"/>
                      <w:divBdr>
                        <w:top w:val="none" w:sz="0" w:space="0" w:color="auto"/>
                        <w:left w:val="none" w:sz="0" w:space="0" w:color="auto"/>
                        <w:bottom w:val="none" w:sz="0" w:space="0" w:color="auto"/>
                        <w:right w:val="none" w:sz="0" w:space="0" w:color="auto"/>
                      </w:divBdr>
                      <w:divsChild>
                        <w:div w:id="9258116">
                          <w:marLeft w:val="0"/>
                          <w:marRight w:val="0"/>
                          <w:marTop w:val="0"/>
                          <w:marBottom w:val="0"/>
                          <w:divBdr>
                            <w:top w:val="none" w:sz="0" w:space="0" w:color="auto"/>
                            <w:left w:val="none" w:sz="0" w:space="0" w:color="auto"/>
                            <w:bottom w:val="none" w:sz="0" w:space="0" w:color="auto"/>
                            <w:right w:val="none" w:sz="0" w:space="0" w:color="auto"/>
                          </w:divBdr>
                          <w:divsChild>
                            <w:div w:id="132928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6005">
      <w:bodyDiv w:val="1"/>
      <w:marLeft w:val="0"/>
      <w:marRight w:val="0"/>
      <w:marTop w:val="0"/>
      <w:marBottom w:val="0"/>
      <w:divBdr>
        <w:top w:val="none" w:sz="0" w:space="0" w:color="auto"/>
        <w:left w:val="none" w:sz="0" w:space="0" w:color="auto"/>
        <w:bottom w:val="none" w:sz="0" w:space="0" w:color="auto"/>
        <w:right w:val="none" w:sz="0" w:space="0" w:color="auto"/>
      </w:divBdr>
      <w:divsChild>
        <w:div w:id="1189685333">
          <w:marLeft w:val="0"/>
          <w:marRight w:val="0"/>
          <w:marTop w:val="0"/>
          <w:marBottom w:val="0"/>
          <w:divBdr>
            <w:top w:val="none" w:sz="0" w:space="0" w:color="auto"/>
            <w:left w:val="none" w:sz="0" w:space="0" w:color="auto"/>
            <w:bottom w:val="none" w:sz="0" w:space="0" w:color="auto"/>
            <w:right w:val="none" w:sz="0" w:space="0" w:color="auto"/>
          </w:divBdr>
          <w:divsChild>
            <w:div w:id="1297685704">
              <w:marLeft w:val="0"/>
              <w:marRight w:val="0"/>
              <w:marTop w:val="0"/>
              <w:marBottom w:val="0"/>
              <w:divBdr>
                <w:top w:val="none" w:sz="0" w:space="0" w:color="auto"/>
                <w:left w:val="none" w:sz="0" w:space="0" w:color="auto"/>
                <w:bottom w:val="none" w:sz="0" w:space="0" w:color="auto"/>
                <w:right w:val="none" w:sz="0" w:space="0" w:color="auto"/>
              </w:divBdr>
              <w:divsChild>
                <w:div w:id="1825508014">
                  <w:marLeft w:val="0"/>
                  <w:marRight w:val="0"/>
                  <w:marTop w:val="0"/>
                  <w:marBottom w:val="0"/>
                  <w:divBdr>
                    <w:top w:val="none" w:sz="0" w:space="0" w:color="auto"/>
                    <w:left w:val="none" w:sz="0" w:space="0" w:color="auto"/>
                    <w:bottom w:val="none" w:sz="0" w:space="0" w:color="auto"/>
                    <w:right w:val="none" w:sz="0" w:space="0" w:color="auto"/>
                  </w:divBdr>
                  <w:divsChild>
                    <w:div w:id="668866931">
                      <w:marLeft w:val="0"/>
                      <w:marRight w:val="0"/>
                      <w:marTop w:val="0"/>
                      <w:marBottom w:val="0"/>
                      <w:divBdr>
                        <w:top w:val="none" w:sz="0" w:space="0" w:color="auto"/>
                        <w:left w:val="none" w:sz="0" w:space="0" w:color="auto"/>
                        <w:bottom w:val="none" w:sz="0" w:space="0" w:color="auto"/>
                        <w:right w:val="none" w:sz="0" w:space="0" w:color="auto"/>
                      </w:divBdr>
                      <w:divsChild>
                        <w:div w:id="611279826">
                          <w:marLeft w:val="0"/>
                          <w:marRight w:val="0"/>
                          <w:marTop w:val="0"/>
                          <w:marBottom w:val="0"/>
                          <w:divBdr>
                            <w:top w:val="none" w:sz="0" w:space="0" w:color="auto"/>
                            <w:left w:val="none" w:sz="0" w:space="0" w:color="auto"/>
                            <w:bottom w:val="none" w:sz="0" w:space="0" w:color="auto"/>
                            <w:right w:val="none" w:sz="0" w:space="0" w:color="auto"/>
                          </w:divBdr>
                          <w:divsChild>
                            <w:div w:id="149861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5014559">
      <w:bodyDiv w:val="1"/>
      <w:marLeft w:val="0"/>
      <w:marRight w:val="0"/>
      <w:marTop w:val="0"/>
      <w:marBottom w:val="0"/>
      <w:divBdr>
        <w:top w:val="none" w:sz="0" w:space="0" w:color="auto"/>
        <w:left w:val="none" w:sz="0" w:space="0" w:color="auto"/>
        <w:bottom w:val="none" w:sz="0" w:space="0" w:color="auto"/>
        <w:right w:val="none" w:sz="0" w:space="0" w:color="auto"/>
      </w:divBdr>
      <w:divsChild>
        <w:div w:id="1177306799">
          <w:marLeft w:val="0"/>
          <w:marRight w:val="0"/>
          <w:marTop w:val="0"/>
          <w:marBottom w:val="0"/>
          <w:divBdr>
            <w:top w:val="none" w:sz="0" w:space="0" w:color="auto"/>
            <w:left w:val="none" w:sz="0" w:space="0" w:color="auto"/>
            <w:bottom w:val="none" w:sz="0" w:space="0" w:color="auto"/>
            <w:right w:val="none" w:sz="0" w:space="0" w:color="auto"/>
          </w:divBdr>
          <w:divsChild>
            <w:div w:id="112334338">
              <w:marLeft w:val="0"/>
              <w:marRight w:val="0"/>
              <w:marTop w:val="0"/>
              <w:marBottom w:val="0"/>
              <w:divBdr>
                <w:top w:val="none" w:sz="0" w:space="0" w:color="auto"/>
                <w:left w:val="none" w:sz="0" w:space="0" w:color="auto"/>
                <w:bottom w:val="none" w:sz="0" w:space="0" w:color="auto"/>
                <w:right w:val="none" w:sz="0" w:space="0" w:color="auto"/>
              </w:divBdr>
              <w:divsChild>
                <w:div w:id="814295777">
                  <w:marLeft w:val="0"/>
                  <w:marRight w:val="0"/>
                  <w:marTop w:val="0"/>
                  <w:marBottom w:val="0"/>
                  <w:divBdr>
                    <w:top w:val="none" w:sz="0" w:space="0" w:color="auto"/>
                    <w:left w:val="none" w:sz="0" w:space="0" w:color="auto"/>
                    <w:bottom w:val="none" w:sz="0" w:space="0" w:color="auto"/>
                    <w:right w:val="none" w:sz="0" w:space="0" w:color="auto"/>
                  </w:divBdr>
                  <w:divsChild>
                    <w:div w:id="405106694">
                      <w:marLeft w:val="0"/>
                      <w:marRight w:val="0"/>
                      <w:marTop w:val="0"/>
                      <w:marBottom w:val="0"/>
                      <w:divBdr>
                        <w:top w:val="none" w:sz="0" w:space="0" w:color="auto"/>
                        <w:left w:val="none" w:sz="0" w:space="0" w:color="auto"/>
                        <w:bottom w:val="none" w:sz="0" w:space="0" w:color="auto"/>
                        <w:right w:val="none" w:sz="0" w:space="0" w:color="auto"/>
                      </w:divBdr>
                      <w:divsChild>
                        <w:div w:id="1179851435">
                          <w:marLeft w:val="0"/>
                          <w:marRight w:val="0"/>
                          <w:marTop w:val="0"/>
                          <w:marBottom w:val="0"/>
                          <w:divBdr>
                            <w:top w:val="none" w:sz="0" w:space="0" w:color="auto"/>
                            <w:left w:val="none" w:sz="0" w:space="0" w:color="auto"/>
                            <w:bottom w:val="none" w:sz="0" w:space="0" w:color="auto"/>
                            <w:right w:val="none" w:sz="0" w:space="0" w:color="auto"/>
                          </w:divBdr>
                          <w:divsChild>
                            <w:div w:id="129848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7283090">
      <w:bodyDiv w:val="1"/>
      <w:marLeft w:val="0"/>
      <w:marRight w:val="0"/>
      <w:marTop w:val="0"/>
      <w:marBottom w:val="0"/>
      <w:divBdr>
        <w:top w:val="none" w:sz="0" w:space="0" w:color="auto"/>
        <w:left w:val="none" w:sz="0" w:space="0" w:color="auto"/>
        <w:bottom w:val="none" w:sz="0" w:space="0" w:color="auto"/>
        <w:right w:val="none" w:sz="0" w:space="0" w:color="auto"/>
      </w:divBdr>
      <w:divsChild>
        <w:div w:id="655718684">
          <w:marLeft w:val="0"/>
          <w:marRight w:val="0"/>
          <w:marTop w:val="0"/>
          <w:marBottom w:val="0"/>
          <w:divBdr>
            <w:top w:val="none" w:sz="0" w:space="0" w:color="auto"/>
            <w:left w:val="none" w:sz="0" w:space="0" w:color="auto"/>
            <w:bottom w:val="none" w:sz="0" w:space="0" w:color="auto"/>
            <w:right w:val="none" w:sz="0" w:space="0" w:color="auto"/>
          </w:divBdr>
          <w:divsChild>
            <w:div w:id="812260528">
              <w:marLeft w:val="0"/>
              <w:marRight w:val="0"/>
              <w:marTop w:val="0"/>
              <w:marBottom w:val="0"/>
              <w:divBdr>
                <w:top w:val="none" w:sz="0" w:space="0" w:color="auto"/>
                <w:left w:val="none" w:sz="0" w:space="0" w:color="auto"/>
                <w:bottom w:val="none" w:sz="0" w:space="0" w:color="auto"/>
                <w:right w:val="none" w:sz="0" w:space="0" w:color="auto"/>
              </w:divBdr>
              <w:divsChild>
                <w:div w:id="1382746104">
                  <w:marLeft w:val="0"/>
                  <w:marRight w:val="0"/>
                  <w:marTop w:val="0"/>
                  <w:marBottom w:val="0"/>
                  <w:divBdr>
                    <w:top w:val="none" w:sz="0" w:space="0" w:color="auto"/>
                    <w:left w:val="none" w:sz="0" w:space="0" w:color="auto"/>
                    <w:bottom w:val="none" w:sz="0" w:space="0" w:color="auto"/>
                    <w:right w:val="none" w:sz="0" w:space="0" w:color="auto"/>
                  </w:divBdr>
                  <w:divsChild>
                    <w:div w:id="1846893573">
                      <w:marLeft w:val="0"/>
                      <w:marRight w:val="0"/>
                      <w:marTop w:val="0"/>
                      <w:marBottom w:val="0"/>
                      <w:divBdr>
                        <w:top w:val="none" w:sz="0" w:space="0" w:color="auto"/>
                        <w:left w:val="none" w:sz="0" w:space="0" w:color="auto"/>
                        <w:bottom w:val="none" w:sz="0" w:space="0" w:color="auto"/>
                        <w:right w:val="none" w:sz="0" w:space="0" w:color="auto"/>
                      </w:divBdr>
                      <w:divsChild>
                        <w:div w:id="697395193">
                          <w:marLeft w:val="0"/>
                          <w:marRight w:val="0"/>
                          <w:marTop w:val="0"/>
                          <w:marBottom w:val="0"/>
                          <w:divBdr>
                            <w:top w:val="none" w:sz="0" w:space="0" w:color="auto"/>
                            <w:left w:val="none" w:sz="0" w:space="0" w:color="auto"/>
                            <w:bottom w:val="none" w:sz="0" w:space="0" w:color="auto"/>
                            <w:right w:val="none" w:sz="0" w:space="0" w:color="auto"/>
                          </w:divBdr>
                          <w:divsChild>
                            <w:div w:id="32698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801612">
      <w:bodyDiv w:val="1"/>
      <w:marLeft w:val="0"/>
      <w:marRight w:val="0"/>
      <w:marTop w:val="0"/>
      <w:marBottom w:val="0"/>
      <w:divBdr>
        <w:top w:val="none" w:sz="0" w:space="0" w:color="auto"/>
        <w:left w:val="none" w:sz="0" w:space="0" w:color="auto"/>
        <w:bottom w:val="none" w:sz="0" w:space="0" w:color="auto"/>
        <w:right w:val="none" w:sz="0" w:space="0" w:color="auto"/>
      </w:divBdr>
      <w:divsChild>
        <w:div w:id="2039699808">
          <w:marLeft w:val="0"/>
          <w:marRight w:val="0"/>
          <w:marTop w:val="0"/>
          <w:marBottom w:val="0"/>
          <w:divBdr>
            <w:top w:val="none" w:sz="0" w:space="0" w:color="auto"/>
            <w:left w:val="none" w:sz="0" w:space="0" w:color="auto"/>
            <w:bottom w:val="none" w:sz="0" w:space="0" w:color="auto"/>
            <w:right w:val="none" w:sz="0" w:space="0" w:color="auto"/>
          </w:divBdr>
          <w:divsChild>
            <w:div w:id="800079723">
              <w:marLeft w:val="0"/>
              <w:marRight w:val="0"/>
              <w:marTop w:val="0"/>
              <w:marBottom w:val="0"/>
              <w:divBdr>
                <w:top w:val="none" w:sz="0" w:space="0" w:color="auto"/>
                <w:left w:val="none" w:sz="0" w:space="0" w:color="auto"/>
                <w:bottom w:val="none" w:sz="0" w:space="0" w:color="auto"/>
                <w:right w:val="none" w:sz="0" w:space="0" w:color="auto"/>
              </w:divBdr>
              <w:divsChild>
                <w:div w:id="1360856059">
                  <w:marLeft w:val="0"/>
                  <w:marRight w:val="0"/>
                  <w:marTop w:val="0"/>
                  <w:marBottom w:val="0"/>
                  <w:divBdr>
                    <w:top w:val="none" w:sz="0" w:space="0" w:color="auto"/>
                    <w:left w:val="none" w:sz="0" w:space="0" w:color="auto"/>
                    <w:bottom w:val="none" w:sz="0" w:space="0" w:color="auto"/>
                    <w:right w:val="none" w:sz="0" w:space="0" w:color="auto"/>
                  </w:divBdr>
                  <w:divsChild>
                    <w:div w:id="234361619">
                      <w:marLeft w:val="0"/>
                      <w:marRight w:val="0"/>
                      <w:marTop w:val="0"/>
                      <w:marBottom w:val="0"/>
                      <w:divBdr>
                        <w:top w:val="none" w:sz="0" w:space="0" w:color="auto"/>
                        <w:left w:val="none" w:sz="0" w:space="0" w:color="auto"/>
                        <w:bottom w:val="none" w:sz="0" w:space="0" w:color="auto"/>
                        <w:right w:val="none" w:sz="0" w:space="0" w:color="auto"/>
                      </w:divBdr>
                      <w:divsChild>
                        <w:div w:id="699402791">
                          <w:marLeft w:val="0"/>
                          <w:marRight w:val="0"/>
                          <w:marTop w:val="0"/>
                          <w:marBottom w:val="0"/>
                          <w:divBdr>
                            <w:top w:val="none" w:sz="0" w:space="0" w:color="auto"/>
                            <w:left w:val="none" w:sz="0" w:space="0" w:color="auto"/>
                            <w:bottom w:val="none" w:sz="0" w:space="0" w:color="auto"/>
                            <w:right w:val="none" w:sz="0" w:space="0" w:color="auto"/>
                          </w:divBdr>
                          <w:divsChild>
                            <w:div w:id="45213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8323837">
      <w:bodyDiv w:val="1"/>
      <w:marLeft w:val="0"/>
      <w:marRight w:val="0"/>
      <w:marTop w:val="0"/>
      <w:marBottom w:val="0"/>
      <w:divBdr>
        <w:top w:val="none" w:sz="0" w:space="0" w:color="auto"/>
        <w:left w:val="none" w:sz="0" w:space="0" w:color="auto"/>
        <w:bottom w:val="none" w:sz="0" w:space="0" w:color="auto"/>
        <w:right w:val="none" w:sz="0" w:space="0" w:color="auto"/>
      </w:divBdr>
      <w:divsChild>
        <w:div w:id="969627463">
          <w:marLeft w:val="0"/>
          <w:marRight w:val="0"/>
          <w:marTop w:val="0"/>
          <w:marBottom w:val="0"/>
          <w:divBdr>
            <w:top w:val="none" w:sz="0" w:space="0" w:color="auto"/>
            <w:left w:val="none" w:sz="0" w:space="0" w:color="auto"/>
            <w:bottom w:val="none" w:sz="0" w:space="0" w:color="auto"/>
            <w:right w:val="none" w:sz="0" w:space="0" w:color="auto"/>
          </w:divBdr>
          <w:divsChild>
            <w:div w:id="1485467267">
              <w:marLeft w:val="0"/>
              <w:marRight w:val="0"/>
              <w:marTop w:val="0"/>
              <w:marBottom w:val="0"/>
              <w:divBdr>
                <w:top w:val="none" w:sz="0" w:space="0" w:color="auto"/>
                <w:left w:val="none" w:sz="0" w:space="0" w:color="auto"/>
                <w:bottom w:val="none" w:sz="0" w:space="0" w:color="auto"/>
                <w:right w:val="none" w:sz="0" w:space="0" w:color="auto"/>
              </w:divBdr>
              <w:divsChild>
                <w:div w:id="1741631644">
                  <w:marLeft w:val="0"/>
                  <w:marRight w:val="0"/>
                  <w:marTop w:val="0"/>
                  <w:marBottom w:val="0"/>
                  <w:divBdr>
                    <w:top w:val="none" w:sz="0" w:space="0" w:color="auto"/>
                    <w:left w:val="none" w:sz="0" w:space="0" w:color="auto"/>
                    <w:bottom w:val="none" w:sz="0" w:space="0" w:color="auto"/>
                    <w:right w:val="none" w:sz="0" w:space="0" w:color="auto"/>
                  </w:divBdr>
                  <w:divsChild>
                    <w:div w:id="1699743060">
                      <w:marLeft w:val="0"/>
                      <w:marRight w:val="0"/>
                      <w:marTop w:val="0"/>
                      <w:marBottom w:val="0"/>
                      <w:divBdr>
                        <w:top w:val="none" w:sz="0" w:space="0" w:color="auto"/>
                        <w:left w:val="none" w:sz="0" w:space="0" w:color="auto"/>
                        <w:bottom w:val="none" w:sz="0" w:space="0" w:color="auto"/>
                        <w:right w:val="none" w:sz="0" w:space="0" w:color="auto"/>
                      </w:divBdr>
                      <w:divsChild>
                        <w:div w:id="326715036">
                          <w:marLeft w:val="0"/>
                          <w:marRight w:val="0"/>
                          <w:marTop w:val="0"/>
                          <w:marBottom w:val="0"/>
                          <w:divBdr>
                            <w:top w:val="none" w:sz="0" w:space="0" w:color="auto"/>
                            <w:left w:val="none" w:sz="0" w:space="0" w:color="auto"/>
                            <w:bottom w:val="none" w:sz="0" w:space="0" w:color="auto"/>
                            <w:right w:val="none" w:sz="0" w:space="0" w:color="auto"/>
                          </w:divBdr>
                          <w:divsChild>
                            <w:div w:id="20035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3176249">
      <w:bodyDiv w:val="1"/>
      <w:marLeft w:val="0"/>
      <w:marRight w:val="0"/>
      <w:marTop w:val="0"/>
      <w:marBottom w:val="0"/>
      <w:divBdr>
        <w:top w:val="none" w:sz="0" w:space="0" w:color="auto"/>
        <w:left w:val="none" w:sz="0" w:space="0" w:color="auto"/>
        <w:bottom w:val="none" w:sz="0" w:space="0" w:color="auto"/>
        <w:right w:val="none" w:sz="0" w:space="0" w:color="auto"/>
      </w:divBdr>
      <w:divsChild>
        <w:div w:id="648747372">
          <w:marLeft w:val="0"/>
          <w:marRight w:val="0"/>
          <w:marTop w:val="0"/>
          <w:marBottom w:val="0"/>
          <w:divBdr>
            <w:top w:val="none" w:sz="0" w:space="0" w:color="auto"/>
            <w:left w:val="none" w:sz="0" w:space="0" w:color="auto"/>
            <w:bottom w:val="none" w:sz="0" w:space="0" w:color="auto"/>
            <w:right w:val="none" w:sz="0" w:space="0" w:color="auto"/>
          </w:divBdr>
          <w:divsChild>
            <w:div w:id="1631978260">
              <w:marLeft w:val="0"/>
              <w:marRight w:val="0"/>
              <w:marTop w:val="0"/>
              <w:marBottom w:val="0"/>
              <w:divBdr>
                <w:top w:val="none" w:sz="0" w:space="0" w:color="auto"/>
                <w:left w:val="none" w:sz="0" w:space="0" w:color="auto"/>
                <w:bottom w:val="none" w:sz="0" w:space="0" w:color="auto"/>
                <w:right w:val="none" w:sz="0" w:space="0" w:color="auto"/>
              </w:divBdr>
              <w:divsChild>
                <w:div w:id="204293010">
                  <w:marLeft w:val="0"/>
                  <w:marRight w:val="0"/>
                  <w:marTop w:val="0"/>
                  <w:marBottom w:val="0"/>
                  <w:divBdr>
                    <w:top w:val="none" w:sz="0" w:space="0" w:color="auto"/>
                    <w:left w:val="none" w:sz="0" w:space="0" w:color="auto"/>
                    <w:bottom w:val="none" w:sz="0" w:space="0" w:color="auto"/>
                    <w:right w:val="none" w:sz="0" w:space="0" w:color="auto"/>
                  </w:divBdr>
                  <w:divsChild>
                    <w:div w:id="1229338878">
                      <w:marLeft w:val="0"/>
                      <w:marRight w:val="0"/>
                      <w:marTop w:val="0"/>
                      <w:marBottom w:val="0"/>
                      <w:divBdr>
                        <w:top w:val="none" w:sz="0" w:space="0" w:color="auto"/>
                        <w:left w:val="none" w:sz="0" w:space="0" w:color="auto"/>
                        <w:bottom w:val="none" w:sz="0" w:space="0" w:color="auto"/>
                        <w:right w:val="none" w:sz="0" w:space="0" w:color="auto"/>
                      </w:divBdr>
                      <w:divsChild>
                        <w:div w:id="1682702882">
                          <w:marLeft w:val="0"/>
                          <w:marRight w:val="0"/>
                          <w:marTop w:val="0"/>
                          <w:marBottom w:val="0"/>
                          <w:divBdr>
                            <w:top w:val="none" w:sz="0" w:space="0" w:color="auto"/>
                            <w:left w:val="none" w:sz="0" w:space="0" w:color="auto"/>
                            <w:bottom w:val="none" w:sz="0" w:space="0" w:color="auto"/>
                            <w:right w:val="none" w:sz="0" w:space="0" w:color="auto"/>
                          </w:divBdr>
                          <w:divsChild>
                            <w:div w:id="19052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0942227">
      <w:bodyDiv w:val="1"/>
      <w:marLeft w:val="0"/>
      <w:marRight w:val="0"/>
      <w:marTop w:val="0"/>
      <w:marBottom w:val="0"/>
      <w:divBdr>
        <w:top w:val="none" w:sz="0" w:space="0" w:color="auto"/>
        <w:left w:val="none" w:sz="0" w:space="0" w:color="auto"/>
        <w:bottom w:val="none" w:sz="0" w:space="0" w:color="auto"/>
        <w:right w:val="none" w:sz="0" w:space="0" w:color="auto"/>
      </w:divBdr>
      <w:divsChild>
        <w:div w:id="949165504">
          <w:marLeft w:val="0"/>
          <w:marRight w:val="0"/>
          <w:marTop w:val="15"/>
          <w:marBottom w:val="0"/>
          <w:divBdr>
            <w:top w:val="single" w:sz="48" w:space="0" w:color="auto"/>
            <w:left w:val="single" w:sz="48" w:space="0" w:color="auto"/>
            <w:bottom w:val="single" w:sz="48" w:space="0" w:color="auto"/>
            <w:right w:val="single" w:sz="48" w:space="0" w:color="auto"/>
          </w:divBdr>
          <w:divsChild>
            <w:div w:id="135398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906366">
      <w:bodyDiv w:val="1"/>
      <w:marLeft w:val="0"/>
      <w:marRight w:val="0"/>
      <w:marTop w:val="0"/>
      <w:marBottom w:val="0"/>
      <w:divBdr>
        <w:top w:val="none" w:sz="0" w:space="0" w:color="auto"/>
        <w:left w:val="none" w:sz="0" w:space="0" w:color="auto"/>
        <w:bottom w:val="none" w:sz="0" w:space="0" w:color="auto"/>
        <w:right w:val="none" w:sz="0" w:space="0" w:color="auto"/>
      </w:divBdr>
      <w:divsChild>
        <w:div w:id="1303999425">
          <w:marLeft w:val="0"/>
          <w:marRight w:val="0"/>
          <w:marTop w:val="0"/>
          <w:marBottom w:val="0"/>
          <w:divBdr>
            <w:top w:val="none" w:sz="0" w:space="0" w:color="auto"/>
            <w:left w:val="none" w:sz="0" w:space="0" w:color="auto"/>
            <w:bottom w:val="none" w:sz="0" w:space="0" w:color="auto"/>
            <w:right w:val="none" w:sz="0" w:space="0" w:color="auto"/>
          </w:divBdr>
          <w:divsChild>
            <w:div w:id="1155759605">
              <w:marLeft w:val="0"/>
              <w:marRight w:val="0"/>
              <w:marTop w:val="0"/>
              <w:marBottom w:val="0"/>
              <w:divBdr>
                <w:top w:val="none" w:sz="0" w:space="0" w:color="auto"/>
                <w:left w:val="none" w:sz="0" w:space="0" w:color="auto"/>
                <w:bottom w:val="none" w:sz="0" w:space="0" w:color="auto"/>
                <w:right w:val="none" w:sz="0" w:space="0" w:color="auto"/>
              </w:divBdr>
              <w:divsChild>
                <w:div w:id="2111897902">
                  <w:marLeft w:val="0"/>
                  <w:marRight w:val="0"/>
                  <w:marTop w:val="0"/>
                  <w:marBottom w:val="0"/>
                  <w:divBdr>
                    <w:top w:val="none" w:sz="0" w:space="0" w:color="auto"/>
                    <w:left w:val="none" w:sz="0" w:space="0" w:color="auto"/>
                    <w:bottom w:val="none" w:sz="0" w:space="0" w:color="auto"/>
                    <w:right w:val="none" w:sz="0" w:space="0" w:color="auto"/>
                  </w:divBdr>
                  <w:divsChild>
                    <w:div w:id="2059891783">
                      <w:marLeft w:val="0"/>
                      <w:marRight w:val="0"/>
                      <w:marTop w:val="0"/>
                      <w:marBottom w:val="0"/>
                      <w:divBdr>
                        <w:top w:val="none" w:sz="0" w:space="0" w:color="auto"/>
                        <w:left w:val="none" w:sz="0" w:space="0" w:color="auto"/>
                        <w:bottom w:val="none" w:sz="0" w:space="0" w:color="auto"/>
                        <w:right w:val="none" w:sz="0" w:space="0" w:color="auto"/>
                      </w:divBdr>
                      <w:divsChild>
                        <w:div w:id="1310406256">
                          <w:marLeft w:val="0"/>
                          <w:marRight w:val="0"/>
                          <w:marTop w:val="0"/>
                          <w:marBottom w:val="0"/>
                          <w:divBdr>
                            <w:top w:val="none" w:sz="0" w:space="0" w:color="auto"/>
                            <w:left w:val="none" w:sz="0" w:space="0" w:color="auto"/>
                            <w:bottom w:val="none" w:sz="0" w:space="0" w:color="auto"/>
                            <w:right w:val="none" w:sz="0" w:space="0" w:color="auto"/>
                          </w:divBdr>
                          <w:divsChild>
                            <w:div w:id="104471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4188353">
      <w:bodyDiv w:val="1"/>
      <w:marLeft w:val="0"/>
      <w:marRight w:val="0"/>
      <w:marTop w:val="0"/>
      <w:marBottom w:val="0"/>
      <w:divBdr>
        <w:top w:val="none" w:sz="0" w:space="0" w:color="auto"/>
        <w:left w:val="none" w:sz="0" w:space="0" w:color="auto"/>
        <w:bottom w:val="none" w:sz="0" w:space="0" w:color="auto"/>
        <w:right w:val="none" w:sz="0" w:space="0" w:color="auto"/>
      </w:divBdr>
      <w:divsChild>
        <w:div w:id="267586079">
          <w:marLeft w:val="0"/>
          <w:marRight w:val="0"/>
          <w:marTop w:val="0"/>
          <w:marBottom w:val="0"/>
          <w:divBdr>
            <w:top w:val="none" w:sz="0" w:space="0" w:color="auto"/>
            <w:left w:val="none" w:sz="0" w:space="0" w:color="auto"/>
            <w:bottom w:val="none" w:sz="0" w:space="0" w:color="auto"/>
            <w:right w:val="none" w:sz="0" w:space="0" w:color="auto"/>
          </w:divBdr>
          <w:divsChild>
            <w:div w:id="80760281">
              <w:marLeft w:val="0"/>
              <w:marRight w:val="0"/>
              <w:marTop w:val="0"/>
              <w:marBottom w:val="0"/>
              <w:divBdr>
                <w:top w:val="none" w:sz="0" w:space="0" w:color="auto"/>
                <w:left w:val="none" w:sz="0" w:space="0" w:color="auto"/>
                <w:bottom w:val="none" w:sz="0" w:space="0" w:color="auto"/>
                <w:right w:val="none" w:sz="0" w:space="0" w:color="auto"/>
              </w:divBdr>
              <w:divsChild>
                <w:div w:id="1075326038">
                  <w:marLeft w:val="0"/>
                  <w:marRight w:val="0"/>
                  <w:marTop w:val="0"/>
                  <w:marBottom w:val="0"/>
                  <w:divBdr>
                    <w:top w:val="none" w:sz="0" w:space="0" w:color="auto"/>
                    <w:left w:val="none" w:sz="0" w:space="0" w:color="auto"/>
                    <w:bottom w:val="none" w:sz="0" w:space="0" w:color="auto"/>
                    <w:right w:val="none" w:sz="0" w:space="0" w:color="auto"/>
                  </w:divBdr>
                  <w:divsChild>
                    <w:div w:id="450051558">
                      <w:marLeft w:val="0"/>
                      <w:marRight w:val="0"/>
                      <w:marTop w:val="0"/>
                      <w:marBottom w:val="0"/>
                      <w:divBdr>
                        <w:top w:val="none" w:sz="0" w:space="0" w:color="auto"/>
                        <w:left w:val="none" w:sz="0" w:space="0" w:color="auto"/>
                        <w:bottom w:val="none" w:sz="0" w:space="0" w:color="auto"/>
                        <w:right w:val="none" w:sz="0" w:space="0" w:color="auto"/>
                      </w:divBdr>
                      <w:divsChild>
                        <w:div w:id="1387679350">
                          <w:marLeft w:val="0"/>
                          <w:marRight w:val="0"/>
                          <w:marTop w:val="0"/>
                          <w:marBottom w:val="0"/>
                          <w:divBdr>
                            <w:top w:val="none" w:sz="0" w:space="0" w:color="auto"/>
                            <w:left w:val="none" w:sz="0" w:space="0" w:color="auto"/>
                            <w:bottom w:val="none" w:sz="0" w:space="0" w:color="auto"/>
                            <w:right w:val="none" w:sz="0" w:space="0" w:color="auto"/>
                          </w:divBdr>
                          <w:divsChild>
                            <w:div w:id="158934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4279885">
      <w:bodyDiv w:val="1"/>
      <w:marLeft w:val="0"/>
      <w:marRight w:val="0"/>
      <w:marTop w:val="0"/>
      <w:marBottom w:val="0"/>
      <w:divBdr>
        <w:top w:val="none" w:sz="0" w:space="0" w:color="auto"/>
        <w:left w:val="none" w:sz="0" w:space="0" w:color="auto"/>
        <w:bottom w:val="none" w:sz="0" w:space="0" w:color="auto"/>
        <w:right w:val="none" w:sz="0" w:space="0" w:color="auto"/>
      </w:divBdr>
      <w:divsChild>
        <w:div w:id="204947595">
          <w:marLeft w:val="0"/>
          <w:marRight w:val="0"/>
          <w:marTop w:val="15"/>
          <w:marBottom w:val="0"/>
          <w:divBdr>
            <w:top w:val="single" w:sz="48" w:space="0" w:color="auto"/>
            <w:left w:val="single" w:sz="48" w:space="0" w:color="auto"/>
            <w:bottom w:val="single" w:sz="48" w:space="0" w:color="auto"/>
            <w:right w:val="single" w:sz="48" w:space="0" w:color="auto"/>
          </w:divBdr>
          <w:divsChild>
            <w:div w:id="29105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311786">
      <w:bodyDiv w:val="1"/>
      <w:marLeft w:val="0"/>
      <w:marRight w:val="0"/>
      <w:marTop w:val="0"/>
      <w:marBottom w:val="0"/>
      <w:divBdr>
        <w:top w:val="none" w:sz="0" w:space="0" w:color="auto"/>
        <w:left w:val="none" w:sz="0" w:space="0" w:color="auto"/>
        <w:bottom w:val="none" w:sz="0" w:space="0" w:color="auto"/>
        <w:right w:val="none" w:sz="0" w:space="0" w:color="auto"/>
      </w:divBdr>
      <w:divsChild>
        <w:div w:id="1312517744">
          <w:marLeft w:val="0"/>
          <w:marRight w:val="0"/>
          <w:marTop w:val="0"/>
          <w:marBottom w:val="0"/>
          <w:divBdr>
            <w:top w:val="none" w:sz="0" w:space="0" w:color="auto"/>
            <w:left w:val="none" w:sz="0" w:space="0" w:color="auto"/>
            <w:bottom w:val="none" w:sz="0" w:space="0" w:color="auto"/>
            <w:right w:val="none" w:sz="0" w:space="0" w:color="auto"/>
          </w:divBdr>
          <w:divsChild>
            <w:div w:id="2102216524">
              <w:marLeft w:val="0"/>
              <w:marRight w:val="0"/>
              <w:marTop w:val="0"/>
              <w:marBottom w:val="0"/>
              <w:divBdr>
                <w:top w:val="none" w:sz="0" w:space="0" w:color="auto"/>
                <w:left w:val="none" w:sz="0" w:space="0" w:color="auto"/>
                <w:bottom w:val="none" w:sz="0" w:space="0" w:color="auto"/>
                <w:right w:val="none" w:sz="0" w:space="0" w:color="auto"/>
              </w:divBdr>
              <w:divsChild>
                <w:div w:id="2082019249">
                  <w:marLeft w:val="0"/>
                  <w:marRight w:val="0"/>
                  <w:marTop w:val="0"/>
                  <w:marBottom w:val="0"/>
                  <w:divBdr>
                    <w:top w:val="none" w:sz="0" w:space="0" w:color="auto"/>
                    <w:left w:val="none" w:sz="0" w:space="0" w:color="auto"/>
                    <w:bottom w:val="none" w:sz="0" w:space="0" w:color="auto"/>
                    <w:right w:val="none" w:sz="0" w:space="0" w:color="auto"/>
                  </w:divBdr>
                  <w:divsChild>
                    <w:div w:id="1726681299">
                      <w:marLeft w:val="0"/>
                      <w:marRight w:val="0"/>
                      <w:marTop w:val="0"/>
                      <w:marBottom w:val="0"/>
                      <w:divBdr>
                        <w:top w:val="none" w:sz="0" w:space="0" w:color="auto"/>
                        <w:left w:val="none" w:sz="0" w:space="0" w:color="auto"/>
                        <w:bottom w:val="none" w:sz="0" w:space="0" w:color="auto"/>
                        <w:right w:val="none" w:sz="0" w:space="0" w:color="auto"/>
                      </w:divBdr>
                      <w:divsChild>
                        <w:div w:id="388384068">
                          <w:marLeft w:val="0"/>
                          <w:marRight w:val="0"/>
                          <w:marTop w:val="0"/>
                          <w:marBottom w:val="0"/>
                          <w:divBdr>
                            <w:top w:val="none" w:sz="0" w:space="0" w:color="auto"/>
                            <w:left w:val="none" w:sz="0" w:space="0" w:color="auto"/>
                            <w:bottom w:val="none" w:sz="0" w:space="0" w:color="auto"/>
                            <w:right w:val="none" w:sz="0" w:space="0" w:color="auto"/>
                          </w:divBdr>
                          <w:divsChild>
                            <w:div w:id="25108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345907">
      <w:bodyDiv w:val="1"/>
      <w:marLeft w:val="0"/>
      <w:marRight w:val="0"/>
      <w:marTop w:val="0"/>
      <w:marBottom w:val="0"/>
      <w:divBdr>
        <w:top w:val="none" w:sz="0" w:space="0" w:color="auto"/>
        <w:left w:val="none" w:sz="0" w:space="0" w:color="auto"/>
        <w:bottom w:val="none" w:sz="0" w:space="0" w:color="auto"/>
        <w:right w:val="none" w:sz="0" w:space="0" w:color="auto"/>
      </w:divBdr>
      <w:divsChild>
        <w:div w:id="894896975">
          <w:marLeft w:val="0"/>
          <w:marRight w:val="0"/>
          <w:marTop w:val="0"/>
          <w:marBottom w:val="0"/>
          <w:divBdr>
            <w:top w:val="none" w:sz="0" w:space="0" w:color="auto"/>
            <w:left w:val="none" w:sz="0" w:space="0" w:color="auto"/>
            <w:bottom w:val="none" w:sz="0" w:space="0" w:color="auto"/>
            <w:right w:val="none" w:sz="0" w:space="0" w:color="auto"/>
          </w:divBdr>
          <w:divsChild>
            <w:div w:id="271203220">
              <w:marLeft w:val="0"/>
              <w:marRight w:val="0"/>
              <w:marTop w:val="0"/>
              <w:marBottom w:val="0"/>
              <w:divBdr>
                <w:top w:val="none" w:sz="0" w:space="0" w:color="auto"/>
                <w:left w:val="none" w:sz="0" w:space="0" w:color="auto"/>
                <w:bottom w:val="none" w:sz="0" w:space="0" w:color="auto"/>
                <w:right w:val="none" w:sz="0" w:space="0" w:color="auto"/>
              </w:divBdr>
              <w:divsChild>
                <w:div w:id="1831748753">
                  <w:marLeft w:val="0"/>
                  <w:marRight w:val="0"/>
                  <w:marTop w:val="0"/>
                  <w:marBottom w:val="0"/>
                  <w:divBdr>
                    <w:top w:val="none" w:sz="0" w:space="0" w:color="auto"/>
                    <w:left w:val="none" w:sz="0" w:space="0" w:color="auto"/>
                    <w:bottom w:val="none" w:sz="0" w:space="0" w:color="auto"/>
                    <w:right w:val="none" w:sz="0" w:space="0" w:color="auto"/>
                  </w:divBdr>
                  <w:divsChild>
                    <w:div w:id="1899777636">
                      <w:marLeft w:val="0"/>
                      <w:marRight w:val="0"/>
                      <w:marTop w:val="0"/>
                      <w:marBottom w:val="0"/>
                      <w:divBdr>
                        <w:top w:val="none" w:sz="0" w:space="0" w:color="auto"/>
                        <w:left w:val="none" w:sz="0" w:space="0" w:color="auto"/>
                        <w:bottom w:val="none" w:sz="0" w:space="0" w:color="auto"/>
                        <w:right w:val="none" w:sz="0" w:space="0" w:color="auto"/>
                      </w:divBdr>
                      <w:divsChild>
                        <w:div w:id="1602371922">
                          <w:marLeft w:val="0"/>
                          <w:marRight w:val="0"/>
                          <w:marTop w:val="0"/>
                          <w:marBottom w:val="0"/>
                          <w:divBdr>
                            <w:top w:val="none" w:sz="0" w:space="0" w:color="auto"/>
                            <w:left w:val="none" w:sz="0" w:space="0" w:color="auto"/>
                            <w:bottom w:val="none" w:sz="0" w:space="0" w:color="auto"/>
                            <w:right w:val="none" w:sz="0" w:space="0" w:color="auto"/>
                          </w:divBdr>
                          <w:divsChild>
                            <w:div w:id="128654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564106">
      <w:bodyDiv w:val="1"/>
      <w:marLeft w:val="0"/>
      <w:marRight w:val="0"/>
      <w:marTop w:val="0"/>
      <w:marBottom w:val="0"/>
      <w:divBdr>
        <w:top w:val="none" w:sz="0" w:space="0" w:color="auto"/>
        <w:left w:val="none" w:sz="0" w:space="0" w:color="auto"/>
        <w:bottom w:val="none" w:sz="0" w:space="0" w:color="auto"/>
        <w:right w:val="none" w:sz="0" w:space="0" w:color="auto"/>
      </w:divBdr>
      <w:divsChild>
        <w:div w:id="198206477">
          <w:marLeft w:val="0"/>
          <w:marRight w:val="0"/>
          <w:marTop w:val="0"/>
          <w:marBottom w:val="0"/>
          <w:divBdr>
            <w:top w:val="none" w:sz="0" w:space="0" w:color="auto"/>
            <w:left w:val="none" w:sz="0" w:space="0" w:color="auto"/>
            <w:bottom w:val="none" w:sz="0" w:space="0" w:color="auto"/>
            <w:right w:val="none" w:sz="0" w:space="0" w:color="auto"/>
          </w:divBdr>
          <w:divsChild>
            <w:div w:id="83770089">
              <w:marLeft w:val="0"/>
              <w:marRight w:val="0"/>
              <w:marTop w:val="0"/>
              <w:marBottom w:val="0"/>
              <w:divBdr>
                <w:top w:val="none" w:sz="0" w:space="0" w:color="auto"/>
                <w:left w:val="none" w:sz="0" w:space="0" w:color="auto"/>
                <w:bottom w:val="none" w:sz="0" w:space="0" w:color="auto"/>
                <w:right w:val="none" w:sz="0" w:space="0" w:color="auto"/>
              </w:divBdr>
              <w:divsChild>
                <w:div w:id="1147016444">
                  <w:marLeft w:val="0"/>
                  <w:marRight w:val="0"/>
                  <w:marTop w:val="0"/>
                  <w:marBottom w:val="0"/>
                  <w:divBdr>
                    <w:top w:val="none" w:sz="0" w:space="0" w:color="auto"/>
                    <w:left w:val="none" w:sz="0" w:space="0" w:color="auto"/>
                    <w:bottom w:val="none" w:sz="0" w:space="0" w:color="auto"/>
                    <w:right w:val="none" w:sz="0" w:space="0" w:color="auto"/>
                  </w:divBdr>
                  <w:divsChild>
                    <w:div w:id="393435457">
                      <w:marLeft w:val="0"/>
                      <w:marRight w:val="0"/>
                      <w:marTop w:val="0"/>
                      <w:marBottom w:val="0"/>
                      <w:divBdr>
                        <w:top w:val="none" w:sz="0" w:space="0" w:color="auto"/>
                        <w:left w:val="none" w:sz="0" w:space="0" w:color="auto"/>
                        <w:bottom w:val="none" w:sz="0" w:space="0" w:color="auto"/>
                        <w:right w:val="none" w:sz="0" w:space="0" w:color="auto"/>
                      </w:divBdr>
                      <w:divsChild>
                        <w:div w:id="103233657">
                          <w:marLeft w:val="0"/>
                          <w:marRight w:val="0"/>
                          <w:marTop w:val="0"/>
                          <w:marBottom w:val="0"/>
                          <w:divBdr>
                            <w:top w:val="none" w:sz="0" w:space="0" w:color="auto"/>
                            <w:left w:val="none" w:sz="0" w:space="0" w:color="auto"/>
                            <w:bottom w:val="none" w:sz="0" w:space="0" w:color="auto"/>
                            <w:right w:val="none" w:sz="0" w:space="0" w:color="auto"/>
                          </w:divBdr>
                          <w:divsChild>
                            <w:div w:id="122521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452860">
      <w:bodyDiv w:val="1"/>
      <w:marLeft w:val="0"/>
      <w:marRight w:val="0"/>
      <w:marTop w:val="0"/>
      <w:marBottom w:val="0"/>
      <w:divBdr>
        <w:top w:val="none" w:sz="0" w:space="0" w:color="auto"/>
        <w:left w:val="none" w:sz="0" w:space="0" w:color="auto"/>
        <w:bottom w:val="none" w:sz="0" w:space="0" w:color="auto"/>
        <w:right w:val="none" w:sz="0" w:space="0" w:color="auto"/>
      </w:divBdr>
      <w:divsChild>
        <w:div w:id="2019850351">
          <w:marLeft w:val="0"/>
          <w:marRight w:val="0"/>
          <w:marTop w:val="0"/>
          <w:marBottom w:val="0"/>
          <w:divBdr>
            <w:top w:val="none" w:sz="0" w:space="0" w:color="auto"/>
            <w:left w:val="none" w:sz="0" w:space="0" w:color="auto"/>
            <w:bottom w:val="none" w:sz="0" w:space="0" w:color="auto"/>
            <w:right w:val="none" w:sz="0" w:space="0" w:color="auto"/>
          </w:divBdr>
          <w:divsChild>
            <w:div w:id="1271618913">
              <w:marLeft w:val="0"/>
              <w:marRight w:val="0"/>
              <w:marTop w:val="0"/>
              <w:marBottom w:val="0"/>
              <w:divBdr>
                <w:top w:val="none" w:sz="0" w:space="0" w:color="auto"/>
                <w:left w:val="none" w:sz="0" w:space="0" w:color="auto"/>
                <w:bottom w:val="none" w:sz="0" w:space="0" w:color="auto"/>
                <w:right w:val="none" w:sz="0" w:space="0" w:color="auto"/>
              </w:divBdr>
              <w:divsChild>
                <w:div w:id="1913270094">
                  <w:marLeft w:val="0"/>
                  <w:marRight w:val="0"/>
                  <w:marTop w:val="0"/>
                  <w:marBottom w:val="0"/>
                  <w:divBdr>
                    <w:top w:val="none" w:sz="0" w:space="0" w:color="auto"/>
                    <w:left w:val="none" w:sz="0" w:space="0" w:color="auto"/>
                    <w:bottom w:val="none" w:sz="0" w:space="0" w:color="auto"/>
                    <w:right w:val="none" w:sz="0" w:space="0" w:color="auto"/>
                  </w:divBdr>
                  <w:divsChild>
                    <w:div w:id="391075412">
                      <w:marLeft w:val="0"/>
                      <w:marRight w:val="0"/>
                      <w:marTop w:val="0"/>
                      <w:marBottom w:val="0"/>
                      <w:divBdr>
                        <w:top w:val="none" w:sz="0" w:space="0" w:color="auto"/>
                        <w:left w:val="none" w:sz="0" w:space="0" w:color="auto"/>
                        <w:bottom w:val="none" w:sz="0" w:space="0" w:color="auto"/>
                        <w:right w:val="none" w:sz="0" w:space="0" w:color="auto"/>
                      </w:divBdr>
                      <w:divsChild>
                        <w:div w:id="326129160">
                          <w:marLeft w:val="0"/>
                          <w:marRight w:val="0"/>
                          <w:marTop w:val="0"/>
                          <w:marBottom w:val="0"/>
                          <w:divBdr>
                            <w:top w:val="none" w:sz="0" w:space="0" w:color="auto"/>
                            <w:left w:val="none" w:sz="0" w:space="0" w:color="auto"/>
                            <w:bottom w:val="none" w:sz="0" w:space="0" w:color="auto"/>
                            <w:right w:val="none" w:sz="0" w:space="0" w:color="auto"/>
                          </w:divBdr>
                          <w:divsChild>
                            <w:div w:id="145328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2470645">
      <w:bodyDiv w:val="1"/>
      <w:marLeft w:val="0"/>
      <w:marRight w:val="0"/>
      <w:marTop w:val="0"/>
      <w:marBottom w:val="0"/>
      <w:divBdr>
        <w:top w:val="none" w:sz="0" w:space="0" w:color="auto"/>
        <w:left w:val="none" w:sz="0" w:space="0" w:color="auto"/>
        <w:bottom w:val="none" w:sz="0" w:space="0" w:color="auto"/>
        <w:right w:val="none" w:sz="0" w:space="0" w:color="auto"/>
      </w:divBdr>
    </w:div>
    <w:div w:id="2073889869">
      <w:bodyDiv w:val="1"/>
      <w:marLeft w:val="0"/>
      <w:marRight w:val="0"/>
      <w:marTop w:val="0"/>
      <w:marBottom w:val="0"/>
      <w:divBdr>
        <w:top w:val="none" w:sz="0" w:space="0" w:color="auto"/>
        <w:left w:val="none" w:sz="0" w:space="0" w:color="auto"/>
        <w:bottom w:val="none" w:sz="0" w:space="0" w:color="auto"/>
        <w:right w:val="none" w:sz="0" w:space="0" w:color="auto"/>
      </w:divBdr>
      <w:divsChild>
        <w:div w:id="778178991">
          <w:marLeft w:val="0"/>
          <w:marRight w:val="0"/>
          <w:marTop w:val="0"/>
          <w:marBottom w:val="0"/>
          <w:divBdr>
            <w:top w:val="none" w:sz="0" w:space="0" w:color="auto"/>
            <w:left w:val="none" w:sz="0" w:space="0" w:color="auto"/>
            <w:bottom w:val="none" w:sz="0" w:space="0" w:color="auto"/>
            <w:right w:val="none" w:sz="0" w:space="0" w:color="auto"/>
          </w:divBdr>
          <w:divsChild>
            <w:div w:id="1734618230">
              <w:marLeft w:val="0"/>
              <w:marRight w:val="0"/>
              <w:marTop w:val="0"/>
              <w:marBottom w:val="0"/>
              <w:divBdr>
                <w:top w:val="none" w:sz="0" w:space="0" w:color="auto"/>
                <w:left w:val="none" w:sz="0" w:space="0" w:color="auto"/>
                <w:bottom w:val="none" w:sz="0" w:space="0" w:color="auto"/>
                <w:right w:val="none" w:sz="0" w:space="0" w:color="auto"/>
              </w:divBdr>
              <w:divsChild>
                <w:div w:id="463012039">
                  <w:marLeft w:val="0"/>
                  <w:marRight w:val="0"/>
                  <w:marTop w:val="0"/>
                  <w:marBottom w:val="0"/>
                  <w:divBdr>
                    <w:top w:val="none" w:sz="0" w:space="0" w:color="auto"/>
                    <w:left w:val="none" w:sz="0" w:space="0" w:color="auto"/>
                    <w:bottom w:val="none" w:sz="0" w:space="0" w:color="auto"/>
                    <w:right w:val="none" w:sz="0" w:space="0" w:color="auto"/>
                  </w:divBdr>
                  <w:divsChild>
                    <w:div w:id="1982226162">
                      <w:marLeft w:val="0"/>
                      <w:marRight w:val="0"/>
                      <w:marTop w:val="0"/>
                      <w:marBottom w:val="0"/>
                      <w:divBdr>
                        <w:top w:val="none" w:sz="0" w:space="0" w:color="auto"/>
                        <w:left w:val="none" w:sz="0" w:space="0" w:color="auto"/>
                        <w:bottom w:val="none" w:sz="0" w:space="0" w:color="auto"/>
                        <w:right w:val="none" w:sz="0" w:space="0" w:color="auto"/>
                      </w:divBdr>
                      <w:divsChild>
                        <w:div w:id="2087265015">
                          <w:marLeft w:val="0"/>
                          <w:marRight w:val="0"/>
                          <w:marTop w:val="0"/>
                          <w:marBottom w:val="0"/>
                          <w:divBdr>
                            <w:top w:val="none" w:sz="0" w:space="0" w:color="auto"/>
                            <w:left w:val="none" w:sz="0" w:space="0" w:color="auto"/>
                            <w:bottom w:val="none" w:sz="0" w:space="0" w:color="auto"/>
                            <w:right w:val="none" w:sz="0" w:space="0" w:color="auto"/>
                          </w:divBdr>
                          <w:divsChild>
                            <w:div w:id="152158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145401">
      <w:bodyDiv w:val="1"/>
      <w:marLeft w:val="0"/>
      <w:marRight w:val="0"/>
      <w:marTop w:val="0"/>
      <w:marBottom w:val="0"/>
      <w:divBdr>
        <w:top w:val="none" w:sz="0" w:space="0" w:color="auto"/>
        <w:left w:val="none" w:sz="0" w:space="0" w:color="auto"/>
        <w:bottom w:val="none" w:sz="0" w:space="0" w:color="auto"/>
        <w:right w:val="none" w:sz="0" w:space="0" w:color="auto"/>
      </w:divBdr>
      <w:divsChild>
        <w:div w:id="1967463276">
          <w:marLeft w:val="0"/>
          <w:marRight w:val="0"/>
          <w:marTop w:val="0"/>
          <w:marBottom w:val="0"/>
          <w:divBdr>
            <w:top w:val="none" w:sz="0" w:space="0" w:color="auto"/>
            <w:left w:val="none" w:sz="0" w:space="0" w:color="auto"/>
            <w:bottom w:val="none" w:sz="0" w:space="0" w:color="auto"/>
            <w:right w:val="none" w:sz="0" w:space="0" w:color="auto"/>
          </w:divBdr>
          <w:divsChild>
            <w:div w:id="213273094">
              <w:marLeft w:val="0"/>
              <w:marRight w:val="0"/>
              <w:marTop w:val="0"/>
              <w:marBottom w:val="0"/>
              <w:divBdr>
                <w:top w:val="none" w:sz="0" w:space="0" w:color="auto"/>
                <w:left w:val="none" w:sz="0" w:space="0" w:color="auto"/>
                <w:bottom w:val="none" w:sz="0" w:space="0" w:color="auto"/>
                <w:right w:val="none" w:sz="0" w:space="0" w:color="auto"/>
              </w:divBdr>
              <w:divsChild>
                <w:div w:id="1599633730">
                  <w:marLeft w:val="0"/>
                  <w:marRight w:val="0"/>
                  <w:marTop w:val="0"/>
                  <w:marBottom w:val="0"/>
                  <w:divBdr>
                    <w:top w:val="none" w:sz="0" w:space="0" w:color="auto"/>
                    <w:left w:val="none" w:sz="0" w:space="0" w:color="auto"/>
                    <w:bottom w:val="none" w:sz="0" w:space="0" w:color="auto"/>
                    <w:right w:val="none" w:sz="0" w:space="0" w:color="auto"/>
                  </w:divBdr>
                  <w:divsChild>
                    <w:div w:id="1087311615">
                      <w:marLeft w:val="0"/>
                      <w:marRight w:val="0"/>
                      <w:marTop w:val="0"/>
                      <w:marBottom w:val="0"/>
                      <w:divBdr>
                        <w:top w:val="none" w:sz="0" w:space="0" w:color="auto"/>
                        <w:left w:val="none" w:sz="0" w:space="0" w:color="auto"/>
                        <w:bottom w:val="none" w:sz="0" w:space="0" w:color="auto"/>
                        <w:right w:val="none" w:sz="0" w:space="0" w:color="auto"/>
                      </w:divBdr>
                      <w:divsChild>
                        <w:div w:id="2071877890">
                          <w:marLeft w:val="0"/>
                          <w:marRight w:val="0"/>
                          <w:marTop w:val="0"/>
                          <w:marBottom w:val="0"/>
                          <w:divBdr>
                            <w:top w:val="none" w:sz="0" w:space="0" w:color="auto"/>
                            <w:left w:val="none" w:sz="0" w:space="0" w:color="auto"/>
                            <w:bottom w:val="none" w:sz="0" w:space="0" w:color="auto"/>
                            <w:right w:val="none" w:sz="0" w:space="0" w:color="auto"/>
                          </w:divBdr>
                          <w:divsChild>
                            <w:div w:id="15932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2774341">
      <w:bodyDiv w:val="1"/>
      <w:marLeft w:val="0"/>
      <w:marRight w:val="0"/>
      <w:marTop w:val="0"/>
      <w:marBottom w:val="0"/>
      <w:divBdr>
        <w:top w:val="none" w:sz="0" w:space="0" w:color="auto"/>
        <w:left w:val="none" w:sz="0" w:space="0" w:color="auto"/>
        <w:bottom w:val="none" w:sz="0" w:space="0" w:color="auto"/>
        <w:right w:val="none" w:sz="0" w:space="0" w:color="auto"/>
      </w:divBdr>
      <w:divsChild>
        <w:div w:id="1768891785">
          <w:marLeft w:val="0"/>
          <w:marRight w:val="0"/>
          <w:marTop w:val="0"/>
          <w:marBottom w:val="0"/>
          <w:divBdr>
            <w:top w:val="none" w:sz="0" w:space="0" w:color="auto"/>
            <w:left w:val="none" w:sz="0" w:space="0" w:color="auto"/>
            <w:bottom w:val="none" w:sz="0" w:space="0" w:color="auto"/>
            <w:right w:val="none" w:sz="0" w:space="0" w:color="auto"/>
          </w:divBdr>
          <w:divsChild>
            <w:div w:id="1234513345">
              <w:marLeft w:val="0"/>
              <w:marRight w:val="0"/>
              <w:marTop w:val="0"/>
              <w:marBottom w:val="0"/>
              <w:divBdr>
                <w:top w:val="none" w:sz="0" w:space="0" w:color="auto"/>
                <w:left w:val="none" w:sz="0" w:space="0" w:color="auto"/>
                <w:bottom w:val="none" w:sz="0" w:space="0" w:color="auto"/>
                <w:right w:val="none" w:sz="0" w:space="0" w:color="auto"/>
              </w:divBdr>
              <w:divsChild>
                <w:div w:id="1282759935">
                  <w:marLeft w:val="0"/>
                  <w:marRight w:val="0"/>
                  <w:marTop w:val="0"/>
                  <w:marBottom w:val="0"/>
                  <w:divBdr>
                    <w:top w:val="none" w:sz="0" w:space="0" w:color="auto"/>
                    <w:left w:val="none" w:sz="0" w:space="0" w:color="auto"/>
                    <w:bottom w:val="none" w:sz="0" w:space="0" w:color="auto"/>
                    <w:right w:val="none" w:sz="0" w:space="0" w:color="auto"/>
                  </w:divBdr>
                  <w:divsChild>
                    <w:div w:id="1046415960">
                      <w:marLeft w:val="0"/>
                      <w:marRight w:val="0"/>
                      <w:marTop w:val="0"/>
                      <w:marBottom w:val="0"/>
                      <w:divBdr>
                        <w:top w:val="none" w:sz="0" w:space="0" w:color="auto"/>
                        <w:left w:val="none" w:sz="0" w:space="0" w:color="auto"/>
                        <w:bottom w:val="none" w:sz="0" w:space="0" w:color="auto"/>
                        <w:right w:val="none" w:sz="0" w:space="0" w:color="auto"/>
                      </w:divBdr>
                      <w:divsChild>
                        <w:div w:id="1139306645">
                          <w:marLeft w:val="0"/>
                          <w:marRight w:val="0"/>
                          <w:marTop w:val="0"/>
                          <w:marBottom w:val="0"/>
                          <w:divBdr>
                            <w:top w:val="none" w:sz="0" w:space="0" w:color="auto"/>
                            <w:left w:val="none" w:sz="0" w:space="0" w:color="auto"/>
                            <w:bottom w:val="none" w:sz="0" w:space="0" w:color="auto"/>
                            <w:right w:val="none" w:sz="0" w:space="0" w:color="auto"/>
                          </w:divBdr>
                          <w:divsChild>
                            <w:div w:id="159150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643220">
      <w:bodyDiv w:val="1"/>
      <w:marLeft w:val="0"/>
      <w:marRight w:val="0"/>
      <w:marTop w:val="0"/>
      <w:marBottom w:val="0"/>
      <w:divBdr>
        <w:top w:val="none" w:sz="0" w:space="0" w:color="auto"/>
        <w:left w:val="none" w:sz="0" w:space="0" w:color="auto"/>
        <w:bottom w:val="none" w:sz="0" w:space="0" w:color="auto"/>
        <w:right w:val="none" w:sz="0" w:space="0" w:color="auto"/>
      </w:divBdr>
      <w:divsChild>
        <w:div w:id="1811512410">
          <w:marLeft w:val="0"/>
          <w:marRight w:val="0"/>
          <w:marTop w:val="15"/>
          <w:marBottom w:val="0"/>
          <w:divBdr>
            <w:top w:val="single" w:sz="48" w:space="0" w:color="auto"/>
            <w:left w:val="single" w:sz="48" w:space="0" w:color="auto"/>
            <w:bottom w:val="single" w:sz="48" w:space="0" w:color="auto"/>
            <w:right w:val="single" w:sz="48" w:space="0" w:color="auto"/>
          </w:divBdr>
          <w:divsChild>
            <w:div w:id="20672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CF07D-36A4-4F54-AB0E-85C5F1C7F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52</Pages>
  <Words>14881</Words>
  <Characters>84828</Characters>
  <Application>Microsoft Office Word</Application>
  <DocSecurity>0</DocSecurity>
  <Lines>706</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15</cp:revision>
  <cp:lastPrinted>2024-05-27T05:42:00Z</cp:lastPrinted>
  <dcterms:created xsi:type="dcterms:W3CDTF">2024-09-23T08:20:00Z</dcterms:created>
  <dcterms:modified xsi:type="dcterms:W3CDTF">2024-09-23T08:36:00Z</dcterms:modified>
</cp:coreProperties>
</file>